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EA5" w:rsidRDefault="00C05307" w:rsidP="00C05307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>
            <wp:extent cx="1097280" cy="1382395"/>
            <wp:effectExtent l="0" t="0" r="7620" b="8255"/>
            <wp:docPr id="1" name="รูปภาพ 1" descr="C:\Users\Administrator\Pictures\ปกนอก ปกใน_page1_im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Pictures\ปกนอก ปกใน_page1_image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307" w:rsidRDefault="00C05307" w:rsidP="00C05307">
      <w:pPr>
        <w:jc w:val="center"/>
        <w:rPr>
          <w:rFonts w:ascii="TH SarabunPSK" w:hAnsi="TH SarabunPSK" w:cs="TH SarabunPSK"/>
          <w:sz w:val="32"/>
          <w:szCs w:val="32"/>
        </w:rPr>
      </w:pPr>
    </w:p>
    <w:p w:rsidR="00C05307" w:rsidRPr="001E3A88" w:rsidRDefault="00C05307" w:rsidP="00C05307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E3A88">
        <w:rPr>
          <w:rFonts w:ascii="TH SarabunPSK" w:hAnsi="TH SarabunPSK" w:cs="TH SarabunPSK" w:hint="cs"/>
          <w:b/>
          <w:bCs/>
          <w:sz w:val="40"/>
          <w:szCs w:val="40"/>
          <w:cs/>
        </w:rPr>
        <w:t>รายงานการวิจัย</w:t>
      </w:r>
    </w:p>
    <w:p w:rsidR="00C05307" w:rsidRPr="001E3A88" w:rsidRDefault="00C05307" w:rsidP="00C05307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  <w:r w:rsidRPr="001E3A88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การจัดบริการสาธารณะกับความต้องการของประชาชน </w:t>
      </w:r>
      <w:r w:rsidRPr="001E3A88">
        <w:rPr>
          <w:rFonts w:ascii="TH SarabunPSK" w:hAnsi="TH SarabunPSK" w:cs="TH SarabunPSK"/>
          <w:b/>
          <w:bCs/>
          <w:sz w:val="40"/>
          <w:szCs w:val="40"/>
        </w:rPr>
        <w:t xml:space="preserve">: </w:t>
      </w:r>
    </w:p>
    <w:p w:rsidR="001E3A88" w:rsidRPr="001E3A88" w:rsidRDefault="00C05307" w:rsidP="00C05307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  <w:r w:rsidRPr="001E3A88">
        <w:rPr>
          <w:rFonts w:ascii="TH SarabunPSK" w:hAnsi="TH SarabunPSK" w:cs="TH SarabunPSK" w:hint="cs"/>
          <w:b/>
          <w:bCs/>
          <w:sz w:val="40"/>
          <w:szCs w:val="40"/>
          <w:cs/>
        </w:rPr>
        <w:t>กรณีศึกษาองค์การบริหารส่วนตำบลบุ่งน้ำเต้า อำเภอหล่มสัก จังหวัดเพชรบูรณ์</w:t>
      </w:r>
    </w:p>
    <w:p w:rsidR="00C05307" w:rsidRDefault="00C05307" w:rsidP="00C05307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C05307" w:rsidRPr="001E3A88" w:rsidRDefault="00C05307" w:rsidP="00C05307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E3A88">
        <w:rPr>
          <w:rFonts w:ascii="TH SarabunPSK" w:hAnsi="TH SarabunPSK" w:cs="TH SarabunPSK"/>
          <w:b/>
          <w:bCs/>
          <w:sz w:val="40"/>
          <w:szCs w:val="40"/>
        </w:rPr>
        <w:t xml:space="preserve">The Public Service and The Needs of the </w:t>
      </w:r>
      <w:proofErr w:type="gramStart"/>
      <w:r w:rsidRPr="001E3A88">
        <w:rPr>
          <w:rFonts w:ascii="TH SarabunPSK" w:hAnsi="TH SarabunPSK" w:cs="TH SarabunPSK"/>
          <w:b/>
          <w:bCs/>
          <w:sz w:val="40"/>
          <w:szCs w:val="40"/>
        </w:rPr>
        <w:t>People :</w:t>
      </w:r>
      <w:proofErr w:type="gramEnd"/>
    </w:p>
    <w:p w:rsidR="00C05307" w:rsidRPr="001E3A88" w:rsidRDefault="00C05307" w:rsidP="00C05307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E3A88">
        <w:rPr>
          <w:rFonts w:ascii="TH SarabunPSK" w:hAnsi="TH SarabunPSK" w:cs="TH SarabunPSK"/>
          <w:b/>
          <w:bCs/>
          <w:sz w:val="40"/>
          <w:szCs w:val="40"/>
        </w:rPr>
        <w:t xml:space="preserve">A Case Study of Bung Nam Tao, Sub-District Administrative Organization, </w:t>
      </w:r>
      <w:proofErr w:type="spellStart"/>
      <w:r w:rsidRPr="001E3A88">
        <w:rPr>
          <w:rFonts w:ascii="TH SarabunPSK" w:hAnsi="TH SarabunPSK" w:cs="TH SarabunPSK"/>
          <w:b/>
          <w:bCs/>
          <w:sz w:val="40"/>
          <w:szCs w:val="40"/>
        </w:rPr>
        <w:t>Lomsak</w:t>
      </w:r>
      <w:proofErr w:type="spellEnd"/>
      <w:r w:rsidRPr="001E3A88">
        <w:rPr>
          <w:rFonts w:ascii="TH SarabunPSK" w:hAnsi="TH SarabunPSK" w:cs="TH SarabunPSK"/>
          <w:b/>
          <w:bCs/>
          <w:sz w:val="40"/>
          <w:szCs w:val="40"/>
        </w:rPr>
        <w:t xml:space="preserve">, </w:t>
      </w:r>
      <w:proofErr w:type="spellStart"/>
      <w:r w:rsidRPr="001E3A88">
        <w:rPr>
          <w:rFonts w:ascii="TH SarabunPSK" w:hAnsi="TH SarabunPSK" w:cs="TH SarabunPSK"/>
          <w:b/>
          <w:bCs/>
          <w:sz w:val="40"/>
          <w:szCs w:val="40"/>
        </w:rPr>
        <w:t>Phetchabun</w:t>
      </w:r>
      <w:proofErr w:type="spellEnd"/>
      <w:r w:rsidRPr="001E3A88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</w:p>
    <w:p w:rsidR="00C05307" w:rsidRDefault="00C05307" w:rsidP="00C05307">
      <w:pPr>
        <w:jc w:val="center"/>
        <w:rPr>
          <w:rFonts w:ascii="TH SarabunPSK" w:hAnsi="TH SarabunPSK" w:cs="TH SarabunPSK"/>
          <w:sz w:val="32"/>
          <w:szCs w:val="32"/>
        </w:rPr>
      </w:pPr>
    </w:p>
    <w:p w:rsidR="001E3A88" w:rsidRDefault="001E3A88" w:rsidP="00C05307">
      <w:pPr>
        <w:jc w:val="center"/>
        <w:rPr>
          <w:rFonts w:ascii="TH SarabunPSK" w:hAnsi="TH SarabunPSK" w:cs="TH SarabunPSK"/>
          <w:sz w:val="32"/>
          <w:szCs w:val="32"/>
        </w:rPr>
      </w:pPr>
    </w:p>
    <w:p w:rsidR="001E3A88" w:rsidRDefault="001E3A88" w:rsidP="00C05307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:rsidR="001E3A88" w:rsidRDefault="001E3A88" w:rsidP="00C05307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:rsidR="001E3A88" w:rsidRDefault="001E3A88" w:rsidP="00C05307">
      <w:pPr>
        <w:jc w:val="center"/>
        <w:rPr>
          <w:rFonts w:ascii="TH SarabunPSK" w:hAnsi="TH SarabunPSK" w:cs="TH SarabunPSK"/>
          <w:sz w:val="32"/>
          <w:szCs w:val="32"/>
        </w:rPr>
      </w:pPr>
    </w:p>
    <w:p w:rsidR="00C05307" w:rsidRPr="001E3A88" w:rsidRDefault="00C05307" w:rsidP="00C05307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  <w:r w:rsidRPr="001E3A88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รองศาสตราจารย์ ดร. ธานี  สุขเกษม </w:t>
      </w:r>
    </w:p>
    <w:p w:rsidR="00C05307" w:rsidRPr="001E3A88" w:rsidRDefault="00C05307" w:rsidP="00C05307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  <w:r w:rsidRPr="001E3A88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สาขาวิชารัฐศาสตร์  คณะมนุษยศาสตร์และสังคมศาสตร์ </w:t>
      </w:r>
    </w:p>
    <w:p w:rsidR="00C05307" w:rsidRPr="001E3A88" w:rsidRDefault="00C05307" w:rsidP="00C05307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  <w:r w:rsidRPr="001E3A88">
        <w:rPr>
          <w:rFonts w:ascii="TH SarabunPSK" w:hAnsi="TH SarabunPSK" w:cs="TH SarabunPSK" w:hint="cs"/>
          <w:b/>
          <w:bCs/>
          <w:sz w:val="40"/>
          <w:szCs w:val="40"/>
          <w:cs/>
        </w:rPr>
        <w:t>มหาวิทยาลัยราช</w:t>
      </w:r>
      <w:proofErr w:type="spellStart"/>
      <w:r w:rsidRPr="001E3A88">
        <w:rPr>
          <w:rFonts w:ascii="TH SarabunPSK" w:hAnsi="TH SarabunPSK" w:cs="TH SarabunPSK" w:hint="cs"/>
          <w:b/>
          <w:bCs/>
          <w:sz w:val="40"/>
          <w:szCs w:val="40"/>
          <w:cs/>
        </w:rPr>
        <w:t>ภัฏ</w:t>
      </w:r>
      <w:proofErr w:type="spellEnd"/>
      <w:r w:rsidRPr="001E3A88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เพชรบูรณ์ </w:t>
      </w:r>
    </w:p>
    <w:p w:rsidR="00C05307" w:rsidRDefault="00C05307" w:rsidP="00C05307">
      <w:pPr>
        <w:jc w:val="center"/>
        <w:rPr>
          <w:rFonts w:ascii="TH SarabunPSK" w:hAnsi="TH SarabunPSK" w:cs="TH SarabunPSK"/>
          <w:sz w:val="32"/>
          <w:szCs w:val="32"/>
        </w:rPr>
      </w:pPr>
    </w:p>
    <w:p w:rsidR="001E3A88" w:rsidRDefault="001E3A88" w:rsidP="00C05307">
      <w:pPr>
        <w:jc w:val="center"/>
        <w:rPr>
          <w:rFonts w:ascii="TH SarabunPSK" w:hAnsi="TH SarabunPSK" w:cs="TH SarabunPSK"/>
          <w:sz w:val="32"/>
          <w:szCs w:val="32"/>
        </w:rPr>
      </w:pPr>
    </w:p>
    <w:p w:rsidR="001E3A88" w:rsidRDefault="001E3A88" w:rsidP="00C05307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:rsidR="001E3A88" w:rsidRDefault="001E3A88" w:rsidP="00C05307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:rsidR="001E3A88" w:rsidRDefault="001E3A88" w:rsidP="00C05307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:rsidR="00C05307" w:rsidRPr="001E3A88" w:rsidRDefault="00C05307" w:rsidP="00C05307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  <w:r w:rsidRPr="001E3A88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ประจำปีการศึกษา 2564 </w:t>
      </w:r>
    </w:p>
    <w:p w:rsidR="00C05307" w:rsidRDefault="00C05307" w:rsidP="001E3A88">
      <w:pPr>
        <w:rPr>
          <w:rFonts w:ascii="TH SarabunPSK" w:hAnsi="TH SarabunPSK" w:cs="TH SarabunPSK" w:hint="cs"/>
          <w:sz w:val="32"/>
          <w:szCs w:val="32"/>
        </w:rPr>
      </w:pPr>
    </w:p>
    <w:p w:rsidR="001E3A88" w:rsidRDefault="001E3A88" w:rsidP="001E3A88">
      <w:pPr>
        <w:rPr>
          <w:rFonts w:ascii="TH SarabunPSK" w:hAnsi="TH SarabunPSK" w:cs="TH SarabunPSK" w:hint="cs"/>
          <w:sz w:val="32"/>
          <w:szCs w:val="32"/>
        </w:rPr>
      </w:pPr>
    </w:p>
    <w:p w:rsidR="001E3A88" w:rsidRPr="001E3A88" w:rsidRDefault="001E3A88" w:rsidP="001E3A88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  <w:r w:rsidRPr="001E3A88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รายงานการวิจัย</w:t>
      </w:r>
      <w:r w:rsidRPr="001E3A88">
        <w:rPr>
          <w:rFonts w:ascii="TH SarabunPSK" w:hAnsi="TH SarabunPSK" w:cs="TH SarabunPSK" w:hint="cs"/>
          <w:b/>
          <w:bCs/>
          <w:sz w:val="40"/>
          <w:szCs w:val="40"/>
          <w:cs/>
        </w:rPr>
        <w:t>ฉ</w:t>
      </w:r>
      <w:bookmarkStart w:id="0" w:name="_GoBack"/>
      <w:bookmarkEnd w:id="0"/>
      <w:r w:rsidRPr="001E3A88">
        <w:rPr>
          <w:rFonts w:ascii="TH SarabunPSK" w:hAnsi="TH SarabunPSK" w:cs="TH SarabunPSK" w:hint="cs"/>
          <w:b/>
          <w:bCs/>
          <w:sz w:val="40"/>
          <w:szCs w:val="40"/>
          <w:cs/>
        </w:rPr>
        <w:t>บับสมบูรณ์</w:t>
      </w:r>
    </w:p>
    <w:p w:rsidR="001E3A88" w:rsidRDefault="001E3A88" w:rsidP="001E3A8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E3A88" w:rsidRPr="001E3A88" w:rsidRDefault="001E3A88" w:rsidP="001E3A88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  <w:r w:rsidRPr="001E3A88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การจัดบริการสาธารณะกับความต้องการของประชาชน </w:t>
      </w:r>
      <w:r w:rsidRPr="001E3A88">
        <w:rPr>
          <w:rFonts w:ascii="TH SarabunPSK" w:hAnsi="TH SarabunPSK" w:cs="TH SarabunPSK"/>
          <w:b/>
          <w:bCs/>
          <w:sz w:val="40"/>
          <w:szCs w:val="40"/>
        </w:rPr>
        <w:t xml:space="preserve">: </w:t>
      </w:r>
    </w:p>
    <w:p w:rsidR="001E3A88" w:rsidRPr="001E3A88" w:rsidRDefault="001E3A88" w:rsidP="001E3A88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  <w:r w:rsidRPr="001E3A88">
        <w:rPr>
          <w:rFonts w:ascii="TH SarabunPSK" w:hAnsi="TH SarabunPSK" w:cs="TH SarabunPSK" w:hint="cs"/>
          <w:b/>
          <w:bCs/>
          <w:sz w:val="40"/>
          <w:szCs w:val="40"/>
          <w:cs/>
        </w:rPr>
        <w:t>กรณีศึกษาองค์การบริหารส่วนตำบลบุ่งน้ำเต้า อำเภอหล่มสัก จังหวัดเพชรบูรณ์</w:t>
      </w:r>
    </w:p>
    <w:p w:rsidR="001E3A88" w:rsidRDefault="001E3A88" w:rsidP="001E3A88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E3A88" w:rsidRDefault="001E3A88" w:rsidP="001E3A88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:rsidR="001E3A88" w:rsidRDefault="001E3A88" w:rsidP="001E3A88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:rsidR="001E3A88" w:rsidRDefault="001E3A88" w:rsidP="001E3A88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:rsidR="001E3A88" w:rsidRDefault="001E3A88" w:rsidP="001E3A88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:rsidR="001E3A88" w:rsidRDefault="001E3A88" w:rsidP="001E3A88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:rsidR="001E3A88" w:rsidRDefault="001E3A88" w:rsidP="001E3A88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:rsidR="001E3A88" w:rsidRDefault="001E3A88" w:rsidP="001E3A8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E3A88" w:rsidRPr="001E3A88" w:rsidRDefault="001E3A88" w:rsidP="001E3A88">
      <w:pPr>
        <w:ind w:firstLine="720"/>
        <w:rPr>
          <w:rFonts w:ascii="TH SarabunPSK" w:hAnsi="TH SarabunPSK" w:cs="TH SarabunPSK" w:hint="cs"/>
          <w:b/>
          <w:bCs/>
          <w:sz w:val="36"/>
          <w:szCs w:val="36"/>
        </w:rPr>
      </w:pPr>
      <w:r w:rsidRPr="001E3A8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รองศาสตราจารย์ ดร. ธานี  สุขเกษม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1E3A8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สาขาวิชารัฐศาสตร์  </w:t>
      </w:r>
    </w:p>
    <w:p w:rsidR="001E3A88" w:rsidRPr="001E3A88" w:rsidRDefault="001E3A88" w:rsidP="001E3A88">
      <w:pPr>
        <w:ind w:left="3600" w:firstLine="720"/>
        <w:rPr>
          <w:rFonts w:ascii="TH SarabunPSK" w:hAnsi="TH SarabunPSK" w:cs="TH SarabunPSK" w:hint="cs"/>
          <w:b/>
          <w:bCs/>
          <w:sz w:val="36"/>
          <w:szCs w:val="36"/>
        </w:rPr>
      </w:pPr>
      <w:r w:rsidRPr="001E3A88">
        <w:rPr>
          <w:rFonts w:ascii="TH SarabunPSK" w:hAnsi="TH SarabunPSK" w:cs="TH SarabunPSK" w:hint="cs"/>
          <w:b/>
          <w:bCs/>
          <w:sz w:val="36"/>
          <w:szCs w:val="36"/>
          <w:cs/>
        </w:rPr>
        <w:t>คณะมนุษยศาสตร์และสังคมศาสตร์</w:t>
      </w:r>
    </w:p>
    <w:p w:rsidR="001E3A88" w:rsidRPr="001E3A88" w:rsidRDefault="001E3A88" w:rsidP="001E3A88">
      <w:pPr>
        <w:ind w:firstLine="720"/>
        <w:rPr>
          <w:rFonts w:ascii="TH SarabunPSK" w:hAnsi="TH SarabunPSK" w:cs="TH SarabunPSK" w:hint="cs"/>
          <w:b/>
          <w:bCs/>
          <w:sz w:val="36"/>
          <w:szCs w:val="36"/>
        </w:rPr>
      </w:pPr>
      <w:r w:rsidRPr="001E3A8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ผู้ช่วยศาสตราจารย์ ดร. เกรียงไกร ทองจิตติ  สาขาวิชาดนตรี </w:t>
      </w:r>
    </w:p>
    <w:p w:rsidR="001E3A88" w:rsidRPr="001E3A88" w:rsidRDefault="001E3A88" w:rsidP="001E3A88">
      <w:pPr>
        <w:ind w:left="3600" w:firstLine="720"/>
        <w:rPr>
          <w:rFonts w:ascii="TH SarabunPSK" w:hAnsi="TH SarabunPSK" w:cs="TH SarabunPSK" w:hint="cs"/>
          <w:b/>
          <w:bCs/>
          <w:sz w:val="36"/>
          <w:szCs w:val="36"/>
        </w:rPr>
      </w:pPr>
      <w:r w:rsidRPr="001E3A88">
        <w:rPr>
          <w:rFonts w:ascii="TH SarabunPSK" w:hAnsi="TH SarabunPSK" w:cs="TH SarabunPSK" w:hint="cs"/>
          <w:b/>
          <w:bCs/>
          <w:sz w:val="36"/>
          <w:szCs w:val="36"/>
          <w:cs/>
        </w:rPr>
        <w:t>คณะมนุษยศาสตร์และสังคมศาสตร์</w:t>
      </w:r>
    </w:p>
    <w:p w:rsidR="001E3A88" w:rsidRDefault="001E3A88" w:rsidP="001E3A88">
      <w:pPr>
        <w:rPr>
          <w:rFonts w:ascii="TH SarabunPSK" w:hAnsi="TH SarabunPSK" w:cs="TH SarabunPSK"/>
          <w:sz w:val="32"/>
          <w:szCs w:val="32"/>
        </w:rPr>
      </w:pPr>
    </w:p>
    <w:p w:rsidR="001E3A88" w:rsidRDefault="001E3A88" w:rsidP="001E3A88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:rsidR="001E3A88" w:rsidRDefault="001E3A88" w:rsidP="001E3A88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:rsidR="001E3A88" w:rsidRDefault="001E3A88" w:rsidP="001E3A88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:rsidR="001E3A88" w:rsidRDefault="001E3A88" w:rsidP="001E3A88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:rsidR="001E3A88" w:rsidRDefault="001E3A88" w:rsidP="001E3A88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:rsidR="001E3A88" w:rsidRDefault="001E3A88" w:rsidP="001E3A88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:rsidR="001E3A88" w:rsidRDefault="001E3A88" w:rsidP="001E3A88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:rsidR="001E3A88" w:rsidRPr="001E3A88" w:rsidRDefault="001E3A88" w:rsidP="001E3A88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  <w:r w:rsidRPr="001E3A88">
        <w:rPr>
          <w:rFonts w:ascii="TH SarabunPSK" w:hAnsi="TH SarabunPSK" w:cs="TH SarabunPSK" w:hint="cs"/>
          <w:b/>
          <w:bCs/>
          <w:sz w:val="40"/>
          <w:szCs w:val="40"/>
          <w:cs/>
        </w:rPr>
        <w:t>ทุนอุดหนุนโดย</w:t>
      </w:r>
      <w:r w:rsidRPr="001E3A88">
        <w:rPr>
          <w:rFonts w:ascii="TH SarabunPSK" w:hAnsi="TH SarabunPSK" w:cs="TH SarabunPSK" w:hint="cs"/>
          <w:b/>
          <w:bCs/>
          <w:sz w:val="40"/>
          <w:szCs w:val="40"/>
          <w:cs/>
        </w:rPr>
        <w:t>คณะมนุษยศาสตร์และสังคมศาสตร์</w:t>
      </w:r>
    </w:p>
    <w:p w:rsidR="001E3A88" w:rsidRPr="001E3A88" w:rsidRDefault="001E3A88" w:rsidP="001E3A88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  <w:r w:rsidRPr="001E3A88">
        <w:rPr>
          <w:rFonts w:ascii="TH SarabunPSK" w:hAnsi="TH SarabunPSK" w:cs="TH SarabunPSK" w:hint="cs"/>
          <w:b/>
          <w:bCs/>
          <w:sz w:val="40"/>
          <w:szCs w:val="40"/>
          <w:cs/>
        </w:rPr>
        <w:t>มหาวิทยาลัยราช</w:t>
      </w:r>
      <w:proofErr w:type="spellStart"/>
      <w:r w:rsidRPr="001E3A88">
        <w:rPr>
          <w:rFonts w:ascii="TH SarabunPSK" w:hAnsi="TH SarabunPSK" w:cs="TH SarabunPSK" w:hint="cs"/>
          <w:b/>
          <w:bCs/>
          <w:sz w:val="40"/>
          <w:szCs w:val="40"/>
          <w:cs/>
        </w:rPr>
        <w:t>ภัฏ</w:t>
      </w:r>
      <w:proofErr w:type="spellEnd"/>
      <w:r w:rsidRPr="001E3A88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เพชรบูรณ์ </w:t>
      </w:r>
    </w:p>
    <w:p w:rsidR="001E3A88" w:rsidRPr="001E3A88" w:rsidRDefault="001E3A88" w:rsidP="001E3A88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  <w:r w:rsidRPr="001E3A88">
        <w:rPr>
          <w:rFonts w:ascii="TH SarabunPSK" w:hAnsi="TH SarabunPSK" w:cs="TH SarabunPSK" w:hint="cs"/>
          <w:b/>
          <w:bCs/>
          <w:sz w:val="40"/>
          <w:szCs w:val="40"/>
          <w:cs/>
        </w:rPr>
        <w:t>ประจำปี</w:t>
      </w:r>
      <w:r w:rsidRPr="001E3A88">
        <w:rPr>
          <w:rFonts w:ascii="TH SarabunPSK" w:hAnsi="TH SarabunPSK" w:cs="TH SarabunPSK" w:hint="cs"/>
          <w:b/>
          <w:bCs/>
          <w:sz w:val="40"/>
          <w:szCs w:val="40"/>
          <w:cs/>
        </w:rPr>
        <w:t>งบประมาณ</w:t>
      </w:r>
      <w:r w:rsidRPr="001E3A88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2564 </w:t>
      </w:r>
    </w:p>
    <w:p w:rsidR="001E3A88" w:rsidRPr="00C05307" w:rsidRDefault="001E3A88" w:rsidP="001E3A88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</w:p>
    <w:p w:rsidR="001E3A88" w:rsidRPr="001E3A88" w:rsidRDefault="001E3A88" w:rsidP="001E3A88">
      <w:pPr>
        <w:rPr>
          <w:rFonts w:ascii="TH SarabunPSK" w:hAnsi="TH SarabunPSK" w:cs="TH SarabunPSK" w:hint="cs"/>
          <w:sz w:val="32"/>
          <w:szCs w:val="32"/>
        </w:rPr>
      </w:pPr>
    </w:p>
    <w:p w:rsidR="001E3A88" w:rsidRDefault="001E3A88" w:rsidP="001E3A88">
      <w:pPr>
        <w:rPr>
          <w:rFonts w:ascii="TH SarabunPSK" w:hAnsi="TH SarabunPSK" w:cs="TH SarabunPSK" w:hint="cs"/>
          <w:sz w:val="32"/>
          <w:szCs w:val="32"/>
        </w:rPr>
      </w:pPr>
    </w:p>
    <w:p w:rsidR="001E3A88" w:rsidRDefault="001E3A88" w:rsidP="001E3A88">
      <w:pPr>
        <w:rPr>
          <w:rFonts w:ascii="TH SarabunPSK" w:hAnsi="TH SarabunPSK" w:cs="TH SarabunPSK" w:hint="cs"/>
          <w:sz w:val="32"/>
          <w:szCs w:val="32"/>
        </w:rPr>
      </w:pPr>
    </w:p>
    <w:p w:rsidR="001E3A88" w:rsidRDefault="001E3A88" w:rsidP="001E3A88">
      <w:pPr>
        <w:rPr>
          <w:rFonts w:ascii="TH SarabunPSK" w:hAnsi="TH SarabunPSK" w:cs="TH SarabunPSK" w:hint="cs"/>
          <w:sz w:val="32"/>
          <w:szCs w:val="32"/>
        </w:rPr>
      </w:pPr>
    </w:p>
    <w:p w:rsidR="001E3A88" w:rsidRDefault="001E3A88" w:rsidP="001E3A88">
      <w:pPr>
        <w:rPr>
          <w:rFonts w:ascii="TH SarabunPSK" w:hAnsi="TH SarabunPSK" w:cs="TH SarabunPSK" w:hint="cs"/>
          <w:sz w:val="32"/>
          <w:szCs w:val="32"/>
        </w:rPr>
      </w:pPr>
    </w:p>
    <w:p w:rsidR="001E3A88" w:rsidRDefault="001E3A88" w:rsidP="001E3A88">
      <w:pPr>
        <w:rPr>
          <w:rFonts w:ascii="TH SarabunPSK" w:hAnsi="TH SarabunPSK" w:cs="TH SarabunPSK" w:hint="cs"/>
          <w:sz w:val="32"/>
          <w:szCs w:val="32"/>
        </w:rPr>
      </w:pPr>
    </w:p>
    <w:p w:rsidR="001E3A88" w:rsidRDefault="001E3A88" w:rsidP="001E3A88">
      <w:pPr>
        <w:rPr>
          <w:rFonts w:ascii="TH SarabunPSK" w:hAnsi="TH SarabunPSK" w:cs="TH SarabunPSK" w:hint="cs"/>
          <w:sz w:val="32"/>
          <w:szCs w:val="32"/>
        </w:rPr>
      </w:pPr>
    </w:p>
    <w:p w:rsidR="001E3A88" w:rsidRDefault="001E3A88" w:rsidP="001E3A88">
      <w:pPr>
        <w:rPr>
          <w:rFonts w:ascii="TH SarabunPSK" w:hAnsi="TH SarabunPSK" w:cs="TH SarabunPSK" w:hint="cs"/>
          <w:sz w:val="32"/>
          <w:szCs w:val="32"/>
        </w:rPr>
      </w:pPr>
    </w:p>
    <w:p w:rsidR="001E3A88" w:rsidRDefault="001E3A88" w:rsidP="001E3A88">
      <w:pPr>
        <w:rPr>
          <w:rFonts w:ascii="TH SarabunPSK" w:hAnsi="TH SarabunPSK" w:cs="TH SarabunPSK" w:hint="cs"/>
          <w:sz w:val="32"/>
          <w:szCs w:val="32"/>
        </w:rPr>
      </w:pPr>
    </w:p>
    <w:p w:rsidR="001E3A88" w:rsidRDefault="001E3A88" w:rsidP="001E3A88">
      <w:pPr>
        <w:rPr>
          <w:rFonts w:ascii="TH SarabunPSK" w:hAnsi="TH SarabunPSK" w:cs="TH SarabunPSK" w:hint="cs"/>
          <w:sz w:val="32"/>
          <w:szCs w:val="32"/>
        </w:rPr>
      </w:pPr>
    </w:p>
    <w:p w:rsidR="001E3A88" w:rsidRDefault="001E3A88" w:rsidP="001E3A88">
      <w:pPr>
        <w:rPr>
          <w:rFonts w:ascii="TH SarabunPSK" w:hAnsi="TH SarabunPSK" w:cs="TH SarabunPSK" w:hint="cs"/>
          <w:sz w:val="32"/>
          <w:szCs w:val="32"/>
        </w:rPr>
      </w:pPr>
    </w:p>
    <w:p w:rsidR="001E3A88" w:rsidRDefault="001E3A88" w:rsidP="001E3A88">
      <w:pPr>
        <w:rPr>
          <w:rFonts w:ascii="TH SarabunPSK" w:hAnsi="TH SarabunPSK" w:cs="TH SarabunPSK" w:hint="cs"/>
          <w:sz w:val="32"/>
          <w:szCs w:val="32"/>
        </w:rPr>
      </w:pPr>
    </w:p>
    <w:p w:rsidR="001E3A88" w:rsidRDefault="001E3A88" w:rsidP="001E3A88">
      <w:pPr>
        <w:rPr>
          <w:rFonts w:ascii="TH SarabunPSK" w:hAnsi="TH SarabunPSK" w:cs="TH SarabunPSK" w:hint="cs"/>
          <w:sz w:val="32"/>
          <w:szCs w:val="32"/>
        </w:rPr>
      </w:pPr>
    </w:p>
    <w:p w:rsidR="001E3A88" w:rsidRPr="00C05307" w:rsidRDefault="001E3A88" w:rsidP="001E3A88">
      <w:pPr>
        <w:rPr>
          <w:rFonts w:ascii="TH SarabunPSK" w:hAnsi="TH SarabunPSK" w:cs="TH SarabunPSK" w:hint="cs"/>
          <w:sz w:val="32"/>
          <w:szCs w:val="32"/>
          <w:cs/>
        </w:rPr>
      </w:pPr>
    </w:p>
    <w:sectPr w:rsidR="001E3A88" w:rsidRPr="00C05307" w:rsidSect="00C05307">
      <w:pgSz w:w="11906" w:h="16838"/>
      <w:pgMar w:top="1985" w:right="1418" w:bottom="141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307"/>
    <w:rsid w:val="001E3A88"/>
    <w:rsid w:val="00727EA5"/>
    <w:rsid w:val="00C0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5307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C05307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5307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C05307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2021-07-20T03:21:00Z</dcterms:created>
  <dcterms:modified xsi:type="dcterms:W3CDTF">2021-07-20T03:38:00Z</dcterms:modified>
</cp:coreProperties>
</file>