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CEC" w:rsidRDefault="0030269A" w:rsidP="00EA43A6">
      <w:pPr>
        <w:jc w:val="center"/>
        <w:rPr>
          <w:rFonts w:ascii="AngsanaUPC" w:hAnsi="AngsanaUPC" w:cs="AngsanaUPC"/>
          <w:sz w:val="40"/>
          <w:szCs w:val="40"/>
        </w:rPr>
      </w:pPr>
      <w:r>
        <w:rPr>
          <w:rFonts w:ascii="AngsanaUPC" w:hAnsi="AngsanaUPC" w:cs="AngsanaUPC" w:hint="cs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3863340</wp:posOffset>
                </wp:positionH>
                <wp:positionV relativeFrom="paragraph">
                  <wp:posOffset>-727710</wp:posOffset>
                </wp:positionV>
                <wp:extent cx="2352675" cy="419100"/>
                <wp:effectExtent l="0" t="0" r="28575" b="19050"/>
                <wp:wrapNone/>
                <wp:docPr id="2" name="สี่เหลี่ยมผืนผ้า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675" cy="4191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se="http://schemas.microsoft.com/office/word/2015/wordml/symex" xmlns:cx="http://schemas.microsoft.com/office/drawing/2014/chartex">
            <w:pict>
              <v:rect w14:anchorId="75C073F0" id="สี่เหลี่ยมผืนผ้า 2" o:spid="_x0000_s1026" style="position:absolute;margin-left:304.2pt;margin-top:-57.3pt;width:185.25pt;height:33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" fillcolor="white [3212]" strokecolor="white [3212]" strokeweight="1pt"/>
            </w:pict>
          </mc:Fallback>
        </mc:AlternateContent>
      </w:r>
      <w:r w:rsidR="00EA43A6">
        <w:rPr>
          <w:rFonts w:ascii="AngsanaUPC" w:hAnsi="AngsanaUPC" w:cs="AngsanaUPC" w:hint="cs"/>
          <w:noProof/>
          <w:sz w:val="40"/>
          <w:szCs w:val="40"/>
        </w:rPr>
        <w:drawing>
          <wp:inline distT="0" distB="0" distL="0" distR="0">
            <wp:extent cx="1497193" cy="2000250"/>
            <wp:effectExtent l="0" t="0" r="8255" b="0"/>
            <wp:docPr id="1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cru250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2435" cy="21007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43A6" w:rsidRPr="00EA43A6" w:rsidRDefault="00EA43A6" w:rsidP="00EA43A6">
      <w:pPr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EA43A6">
        <w:rPr>
          <w:rFonts w:ascii="AngsanaUPC" w:hAnsi="AngsanaUPC" w:cs="AngsanaUPC"/>
          <w:b/>
          <w:bCs/>
          <w:sz w:val="40"/>
          <w:szCs w:val="40"/>
          <w:cs/>
        </w:rPr>
        <w:t>รายงานการวิจัย</w:t>
      </w:r>
    </w:p>
    <w:p w:rsidR="00EA43A6" w:rsidRPr="00EA43A6" w:rsidRDefault="00EA43A6" w:rsidP="00EA43A6">
      <w:pPr>
        <w:jc w:val="center"/>
        <w:rPr>
          <w:rFonts w:ascii="AngsanaUPC" w:hAnsi="AngsanaUPC" w:cs="AngsanaUPC"/>
          <w:b/>
          <w:bCs/>
          <w:sz w:val="20"/>
          <w:szCs w:val="20"/>
        </w:rPr>
      </w:pPr>
    </w:p>
    <w:p w:rsidR="00854CBE" w:rsidRDefault="00854CBE" w:rsidP="00854CBE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854CBE">
        <w:rPr>
          <w:rFonts w:ascii="AngsanaUPC" w:hAnsi="AngsanaUPC" w:cs="AngsanaUPC"/>
          <w:b/>
          <w:bCs/>
          <w:sz w:val="44"/>
          <w:szCs w:val="44"/>
          <w:cs/>
        </w:rPr>
        <w:t xml:space="preserve">ความงามเมืองโบราณอุทยานประวัติศาสตร์ศรีเทพ จังหวัดเพชรบูรณ์ </w:t>
      </w:r>
    </w:p>
    <w:p w:rsidR="00854CBE" w:rsidRDefault="0045041D" w:rsidP="00854CBE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>สู่การสร้างสรรค์</w:t>
      </w:r>
      <w:r w:rsidR="00854CBE" w:rsidRPr="00854CBE">
        <w:rPr>
          <w:rFonts w:ascii="AngsanaUPC" w:hAnsi="AngsanaUPC" w:cs="AngsanaUPC"/>
          <w:b/>
          <w:bCs/>
          <w:sz w:val="44"/>
          <w:szCs w:val="44"/>
          <w:cs/>
        </w:rPr>
        <w:t>ผลงานจิตรกรรมทิวทัศน์</w:t>
      </w:r>
    </w:p>
    <w:p w:rsidR="00E64FA2" w:rsidRDefault="00E64FA2" w:rsidP="00A21EEC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Beauty of Si </w:t>
      </w:r>
      <w:proofErr w:type="spellStart"/>
      <w:r w:rsidRPr="00E64FA2">
        <w:rPr>
          <w:rFonts w:ascii="AngsanaUPC" w:hAnsi="AngsanaUPC" w:cs="AngsanaUPC"/>
          <w:b/>
          <w:bCs/>
          <w:sz w:val="44"/>
          <w:szCs w:val="44"/>
        </w:rPr>
        <w:t>Thep</w:t>
      </w:r>
      <w:proofErr w:type="spellEnd"/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 Ancient City and Historical Park, </w:t>
      </w:r>
    </w:p>
    <w:p w:rsidR="00526F1B" w:rsidRPr="00A21EEC" w:rsidRDefault="00E64FA2" w:rsidP="00A21EEC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proofErr w:type="spellStart"/>
      <w:r w:rsidRPr="00E64FA2"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 Province to the Creation of Paintings of Sceneries</w:t>
      </w:r>
      <w:r w:rsidR="00A21EEC" w:rsidRPr="00E64FA2">
        <w:rPr>
          <w:rFonts w:ascii="AngsanaUPC" w:hAnsi="AngsanaUPC" w:cs="AngsanaUPC"/>
          <w:b/>
          <w:bCs/>
          <w:sz w:val="44"/>
          <w:szCs w:val="44"/>
        </w:rPr>
        <w:t>.</w:t>
      </w:r>
    </w:p>
    <w:p w:rsidR="00526F1B" w:rsidRDefault="00526F1B" w:rsidP="00526F1B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EA43A6" w:rsidRDefault="00EA43A6" w:rsidP="006E24EC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ทรงเกียรติ  บัวลอย</w:t>
      </w:r>
    </w:p>
    <w:p w:rsidR="00EA43A6" w:rsidRP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สาขา</w:t>
      </w:r>
      <w:r w:rsidR="0053029E">
        <w:rPr>
          <w:rFonts w:ascii="AngsanaUPC" w:hAnsi="AngsanaUPC" w:cs="AngsanaUPC" w:hint="cs"/>
          <w:b/>
          <w:bCs/>
          <w:sz w:val="40"/>
          <w:szCs w:val="40"/>
          <w:cs/>
        </w:rPr>
        <w:t>วิชา</w:t>
      </w:r>
      <w:r>
        <w:rPr>
          <w:rFonts w:ascii="AngsanaUPC" w:hAnsi="AngsanaUPC" w:cs="AngsanaUPC" w:hint="cs"/>
          <w:b/>
          <w:bCs/>
          <w:sz w:val="40"/>
          <w:szCs w:val="40"/>
          <w:cs/>
        </w:rPr>
        <w:t xml:space="preserve">ศิลปกรรม  </w:t>
      </w:r>
      <w:r w:rsidRPr="00EA43A6">
        <w:rPr>
          <w:rFonts w:ascii="AngsanaUPC" w:hAnsi="AngsanaUPC" w:cs="AngsanaUPC"/>
          <w:b/>
          <w:bCs/>
          <w:sz w:val="40"/>
          <w:szCs w:val="40"/>
          <w:cs/>
        </w:rPr>
        <w:t xml:space="preserve">คณะมนุษยศาสตร์และสังคมศาสตร์                                            </w:t>
      </w:r>
    </w:p>
    <w:p w:rsidR="00EA43A6" w:rsidRDefault="00EA43A6" w:rsidP="006E24EC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 w:rsidRPr="00EA43A6">
        <w:rPr>
          <w:rFonts w:ascii="AngsanaUPC" w:hAnsi="AngsanaUPC" w:cs="AngsanaUPC"/>
          <w:b/>
          <w:bCs/>
          <w:sz w:val="40"/>
          <w:szCs w:val="40"/>
          <w:cs/>
        </w:rPr>
        <w:t>มหาวิทยาลัยราช</w:t>
      </w:r>
      <w:proofErr w:type="spellStart"/>
      <w:r w:rsidRPr="00EA43A6">
        <w:rPr>
          <w:rFonts w:ascii="AngsanaUPC" w:hAnsi="AngsanaUPC" w:cs="AngsanaUPC"/>
          <w:b/>
          <w:bCs/>
          <w:sz w:val="40"/>
          <w:szCs w:val="40"/>
          <w:cs/>
        </w:rPr>
        <w:t>ภัฏ</w:t>
      </w:r>
      <w:proofErr w:type="spellEnd"/>
      <w:r w:rsidRPr="00EA43A6">
        <w:rPr>
          <w:rFonts w:ascii="AngsanaUPC" w:hAnsi="AngsanaUPC" w:cs="AngsanaUPC"/>
          <w:b/>
          <w:bCs/>
          <w:sz w:val="40"/>
          <w:szCs w:val="40"/>
          <w:cs/>
        </w:rPr>
        <w:t>เพชรบูรณ์</w:t>
      </w:r>
    </w:p>
    <w:p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526F1B" w:rsidRDefault="00526F1B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43A6" w:rsidRDefault="00EA43A6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A43A6" w:rsidRDefault="00392EE2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r>
        <w:rPr>
          <w:rFonts w:ascii="AngsanaUPC" w:hAnsi="AngsanaUPC" w:cs="AngsanaUPC" w:hint="cs"/>
          <w:b/>
          <w:bCs/>
          <w:sz w:val="40"/>
          <w:szCs w:val="40"/>
          <w:cs/>
        </w:rPr>
        <w:t>ประจำปีงบประมาณ 2563</w:t>
      </w:r>
    </w:p>
    <w:p w:rsidR="0045041D" w:rsidRDefault="0045041D" w:rsidP="00EA43A6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E0647C" w:rsidRDefault="0008225A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 w:hint="cs"/>
          <w:b/>
          <w:bCs/>
          <w:sz w:val="44"/>
          <w:szCs w:val="44"/>
          <w:cs/>
        </w:rPr>
        <w:lastRenderedPageBreak/>
        <w:t>รายงานวิจัยฉบับสมบูรณ์</w:t>
      </w:r>
      <w:bookmarkStart w:id="0" w:name="_GoBack"/>
      <w:bookmarkEnd w:id="0"/>
    </w:p>
    <w:p w:rsidR="0008225A" w:rsidRDefault="0008225A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526F1B" w:rsidRDefault="00526F1B" w:rsidP="00EA43A6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</w:p>
    <w:p w:rsidR="00553344" w:rsidRDefault="00392EE2" w:rsidP="00392EE2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392EE2">
        <w:rPr>
          <w:rFonts w:ascii="AngsanaUPC" w:hAnsi="AngsanaUPC" w:cs="AngsanaUPC"/>
          <w:b/>
          <w:bCs/>
          <w:sz w:val="44"/>
          <w:szCs w:val="44"/>
          <w:cs/>
        </w:rPr>
        <w:t>ความงามเมืองโบราณอุทยานประวัติศาสตร์ศรีเทพ จังหวัดเพชรบูรณ์</w:t>
      </w:r>
    </w:p>
    <w:p w:rsidR="00526F1B" w:rsidRPr="0008225A" w:rsidRDefault="0045041D" w:rsidP="00392EE2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>
        <w:rPr>
          <w:rFonts w:ascii="AngsanaUPC" w:hAnsi="AngsanaUPC" w:cs="AngsanaUPC"/>
          <w:b/>
          <w:bCs/>
          <w:sz w:val="44"/>
          <w:szCs w:val="44"/>
          <w:cs/>
        </w:rPr>
        <w:t xml:space="preserve"> สู่การสร้างสรรค์</w:t>
      </w:r>
      <w:r w:rsidR="00392EE2" w:rsidRPr="00392EE2">
        <w:rPr>
          <w:rFonts w:ascii="AngsanaUPC" w:hAnsi="AngsanaUPC" w:cs="AngsanaUPC"/>
          <w:b/>
          <w:bCs/>
          <w:sz w:val="44"/>
          <w:szCs w:val="44"/>
          <w:cs/>
        </w:rPr>
        <w:t>ผลงานจิตรกรรมทิวทัศน์</w:t>
      </w:r>
    </w:p>
    <w:p w:rsidR="00E64FA2" w:rsidRDefault="00E64FA2" w:rsidP="0008225A">
      <w:pPr>
        <w:pStyle w:val="a3"/>
        <w:jc w:val="center"/>
        <w:rPr>
          <w:rFonts w:ascii="AngsanaUPC" w:hAnsi="AngsanaUPC" w:cs="AngsanaUPC"/>
          <w:b/>
          <w:bCs/>
          <w:sz w:val="44"/>
          <w:szCs w:val="44"/>
        </w:rPr>
      </w:pPr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Beauty of Si </w:t>
      </w:r>
      <w:proofErr w:type="spellStart"/>
      <w:r w:rsidRPr="00E64FA2">
        <w:rPr>
          <w:rFonts w:ascii="AngsanaUPC" w:hAnsi="AngsanaUPC" w:cs="AngsanaUPC"/>
          <w:b/>
          <w:bCs/>
          <w:sz w:val="44"/>
          <w:szCs w:val="44"/>
        </w:rPr>
        <w:t>Thep</w:t>
      </w:r>
      <w:proofErr w:type="spellEnd"/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 Ancient City and Historical Park, </w:t>
      </w:r>
    </w:p>
    <w:p w:rsidR="00A041E0" w:rsidRDefault="00E64FA2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  <w:proofErr w:type="spellStart"/>
      <w:r w:rsidRPr="00E64FA2">
        <w:rPr>
          <w:rFonts w:ascii="AngsanaUPC" w:hAnsi="AngsanaUPC" w:cs="AngsanaUPC"/>
          <w:b/>
          <w:bCs/>
          <w:sz w:val="44"/>
          <w:szCs w:val="44"/>
        </w:rPr>
        <w:t>Phetchabun</w:t>
      </w:r>
      <w:proofErr w:type="spellEnd"/>
      <w:r w:rsidRPr="00E64FA2">
        <w:rPr>
          <w:rFonts w:ascii="AngsanaUPC" w:hAnsi="AngsanaUPC" w:cs="AngsanaUPC"/>
          <w:b/>
          <w:bCs/>
          <w:sz w:val="44"/>
          <w:szCs w:val="44"/>
        </w:rPr>
        <w:t xml:space="preserve"> Province to the Creation of Paintings of Sceneries.</w:t>
      </w:r>
    </w:p>
    <w:p w:rsidR="00526F1B" w:rsidRDefault="00526F1B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526F1B" w:rsidRDefault="00526F1B" w:rsidP="0008225A">
      <w:pPr>
        <w:pStyle w:val="a3"/>
        <w:jc w:val="center"/>
        <w:rPr>
          <w:rFonts w:ascii="AngsanaUPC" w:hAnsi="AngsanaUPC" w:cs="AngsanaUPC"/>
          <w:b/>
          <w:bCs/>
          <w:sz w:val="40"/>
          <w:szCs w:val="40"/>
        </w:rPr>
      </w:pPr>
    </w:p>
    <w:p w:rsidR="0008225A" w:rsidRDefault="0008225A" w:rsidP="00526F1B">
      <w:pPr>
        <w:pStyle w:val="a3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08225A">
        <w:rPr>
          <w:rFonts w:ascii="AngsanaUPC" w:eastAsia="Calibri" w:hAnsi="AngsanaUPC" w:cs="AngsanaUPC"/>
          <w:b/>
          <w:bCs/>
          <w:sz w:val="36"/>
          <w:szCs w:val="36"/>
          <w:cs/>
        </w:rPr>
        <w:t>ทรงเกียรติ   บัวลอย</w:t>
      </w:r>
      <w:r w:rsidR="005A4270">
        <w:rPr>
          <w:rFonts w:ascii="AngsanaUPC" w:eastAsia="Calibri" w:hAnsi="AngsanaUPC" w:cs="AngsanaUPC"/>
          <w:b/>
          <w:bCs/>
          <w:sz w:val="36"/>
          <w:szCs w:val="36"/>
        </w:rPr>
        <w:tab/>
      </w:r>
      <w:r w:rsidR="005A4270">
        <w:rPr>
          <w:rFonts w:ascii="AngsanaUPC" w:eastAsia="Calibri" w:hAnsi="AngsanaUPC" w:cs="AngsanaUPC"/>
          <w:b/>
          <w:bCs/>
          <w:sz w:val="36"/>
          <w:szCs w:val="36"/>
        </w:rPr>
        <w:tab/>
      </w:r>
      <w:r>
        <w:rPr>
          <w:rFonts w:ascii="AngsanaUPC" w:hAnsi="AngsanaUPC" w:cs="AngsanaUPC"/>
          <w:b/>
          <w:bCs/>
          <w:sz w:val="36"/>
          <w:szCs w:val="36"/>
          <w:cs/>
        </w:rPr>
        <w:t>สาขา</w:t>
      </w:r>
      <w:r w:rsidR="006B4568">
        <w:rPr>
          <w:rFonts w:ascii="AngsanaUPC" w:hAnsi="AngsanaUPC" w:cs="AngsanaUPC" w:hint="cs"/>
          <w:b/>
          <w:bCs/>
          <w:sz w:val="36"/>
          <w:szCs w:val="36"/>
          <w:cs/>
        </w:rPr>
        <w:t>วิชา</w:t>
      </w:r>
      <w:r w:rsidRPr="0008225A">
        <w:rPr>
          <w:rFonts w:ascii="AngsanaUPC" w:hAnsi="AngsanaUPC" w:cs="AngsanaUPC"/>
          <w:b/>
          <w:bCs/>
          <w:sz w:val="36"/>
          <w:szCs w:val="36"/>
          <w:cs/>
        </w:rPr>
        <w:t>ศิลปกรรม</w:t>
      </w:r>
    </w:p>
    <w:p w:rsidR="00064E74" w:rsidRDefault="00064E74" w:rsidP="00947F23">
      <w:pPr>
        <w:pStyle w:val="a3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/>
          <w:b/>
          <w:bCs/>
          <w:sz w:val="36"/>
          <w:szCs w:val="36"/>
        </w:rPr>
        <w:tab/>
      </w:r>
      <w:r>
        <w:rPr>
          <w:rFonts w:ascii="AngsanaUPC" w:hAnsi="AngsanaUPC" w:cs="AngsanaUPC"/>
          <w:b/>
          <w:bCs/>
          <w:sz w:val="36"/>
          <w:szCs w:val="36"/>
          <w:cs/>
        </w:rPr>
        <w:t xml:space="preserve">   </w:t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 xml:space="preserve">    </w:t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ab/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ab/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ab/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ab/>
      </w:r>
      <w:r w:rsidR="00947F23">
        <w:rPr>
          <w:rFonts w:ascii="AngsanaUPC" w:hAnsi="AngsanaUPC" w:cs="AngsanaUPC"/>
          <w:b/>
          <w:bCs/>
          <w:sz w:val="36"/>
          <w:szCs w:val="36"/>
          <w:cs/>
        </w:rPr>
        <w:tab/>
        <w:t xml:space="preserve">          </w:t>
      </w:r>
      <w:r>
        <w:rPr>
          <w:rFonts w:ascii="AngsanaUPC" w:hAnsi="AngsanaUPC" w:cs="AngsanaUPC" w:hint="cs"/>
          <w:b/>
          <w:bCs/>
          <w:sz w:val="36"/>
          <w:szCs w:val="36"/>
          <w:cs/>
        </w:rPr>
        <w:t>ค</w:t>
      </w:r>
      <w:r w:rsidR="00947F23">
        <w:rPr>
          <w:rFonts w:ascii="AngsanaUPC" w:hAnsi="AngsanaUPC" w:cs="AngsanaUPC" w:hint="cs"/>
          <w:b/>
          <w:bCs/>
          <w:sz w:val="36"/>
          <w:szCs w:val="36"/>
          <w:cs/>
        </w:rPr>
        <w:t>ณะมนุษยศาสตร์และสังคมศาสตร์</w:t>
      </w:r>
    </w:p>
    <w:p w:rsidR="0008225A" w:rsidRDefault="0008225A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C67946" w:rsidRDefault="00C67946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C67946" w:rsidRDefault="00C67946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C67946" w:rsidRDefault="00C67946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C67946" w:rsidRDefault="00C67946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C67946" w:rsidRDefault="00C67946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A041E0" w:rsidRDefault="00A041E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AF0440" w:rsidRDefault="00AF0440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526F1B" w:rsidRPr="00526F1B" w:rsidRDefault="00526F1B" w:rsidP="0008225A">
      <w:pPr>
        <w:pStyle w:val="a3"/>
        <w:rPr>
          <w:rFonts w:ascii="AngsanaUPC" w:hAnsi="AngsanaUPC" w:cs="AngsanaUPC"/>
          <w:b/>
          <w:bCs/>
          <w:sz w:val="36"/>
          <w:szCs w:val="36"/>
        </w:rPr>
      </w:pPr>
    </w:p>
    <w:p w:rsidR="00AF0440" w:rsidRDefault="004A24AB" w:rsidP="00526F1B">
      <w:pPr>
        <w:pStyle w:val="a3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4A24AB">
        <w:rPr>
          <w:rFonts w:ascii="AngsanaUPC" w:hAnsi="AngsanaUPC" w:cs="AngsanaUPC" w:hint="cs"/>
          <w:sz w:val="36"/>
          <w:szCs w:val="36"/>
          <w:cs/>
        </w:rPr>
        <w:t xml:space="preserve">ทุนอุดหนุนโดย </w:t>
      </w:r>
      <w:r w:rsidR="00AF0440" w:rsidRPr="00526F1B">
        <w:rPr>
          <w:rFonts w:ascii="AngsanaUPC" w:hAnsi="AngsanaUPC" w:cs="AngsanaUPC"/>
          <w:b/>
          <w:bCs/>
          <w:sz w:val="36"/>
          <w:szCs w:val="36"/>
          <w:cs/>
        </w:rPr>
        <w:t>งบประมาณเงินรายได้</w:t>
      </w:r>
    </w:p>
    <w:p w:rsidR="00526F1B" w:rsidRDefault="00526F1B" w:rsidP="00526F1B">
      <w:pPr>
        <w:pStyle w:val="a3"/>
        <w:jc w:val="center"/>
        <w:rPr>
          <w:rFonts w:ascii="AngsanaUPC" w:hAnsi="AngsanaUPC" w:cs="AngsanaUPC"/>
          <w:b/>
          <w:bCs/>
          <w:sz w:val="36"/>
          <w:szCs w:val="36"/>
        </w:rPr>
      </w:pPr>
      <w:r w:rsidRPr="00526F1B">
        <w:rPr>
          <w:rFonts w:ascii="AngsanaUPC" w:hAnsi="AngsanaUPC" w:cs="AngsanaUPC"/>
          <w:b/>
          <w:bCs/>
          <w:sz w:val="36"/>
          <w:szCs w:val="36"/>
          <w:cs/>
        </w:rPr>
        <w:t>ประเภท</w:t>
      </w:r>
      <w:r w:rsidR="00A21EEC">
        <w:rPr>
          <w:rFonts w:ascii="AngsanaUPC" w:hAnsi="AngsanaUPC" w:cs="AngsanaUPC" w:hint="cs"/>
          <w:b/>
          <w:bCs/>
          <w:sz w:val="36"/>
          <w:szCs w:val="36"/>
          <w:cs/>
        </w:rPr>
        <w:t>ทั่วไป</w:t>
      </w:r>
      <w:r w:rsidRPr="00526F1B">
        <w:rPr>
          <w:rFonts w:ascii="AngsanaUPC" w:hAnsi="AngsanaUPC" w:cs="AngsanaUPC"/>
          <w:b/>
          <w:bCs/>
          <w:sz w:val="36"/>
          <w:szCs w:val="36"/>
          <w:cs/>
        </w:rPr>
        <w:t xml:space="preserve"> </w:t>
      </w:r>
    </w:p>
    <w:p w:rsidR="0008225A" w:rsidRPr="00190430" w:rsidRDefault="003063A2" w:rsidP="00526F1B">
      <w:pPr>
        <w:pStyle w:val="a3"/>
        <w:jc w:val="center"/>
        <w:rPr>
          <w:rFonts w:ascii="AngsanaUPC" w:hAnsi="AngsanaUPC" w:cs="AngsanaUPC"/>
          <w:b/>
          <w:bCs/>
          <w:sz w:val="36"/>
          <w:szCs w:val="36"/>
          <w:cs/>
        </w:rPr>
      </w:pPr>
      <w:r>
        <w:rPr>
          <w:rFonts w:ascii="AngsanaUPC" w:hAnsi="AngsanaUPC" w:cs="AngsanaUPC" w:hint="cs"/>
          <w:b/>
          <w:bCs/>
          <w:sz w:val="36"/>
          <w:szCs w:val="36"/>
          <w:cs/>
        </w:rPr>
        <w:t>ประจำปีงบประมาณ 2563</w:t>
      </w:r>
      <w:r w:rsidR="0008225A" w:rsidRPr="0008225A">
        <w:rPr>
          <w:rFonts w:ascii="AngsanaUPC" w:hAnsi="AngsanaUPC" w:cs="AngsanaUPC"/>
          <w:b/>
          <w:bCs/>
          <w:sz w:val="40"/>
          <w:szCs w:val="40"/>
          <w:cs/>
        </w:rPr>
        <w:t xml:space="preserve">                           </w:t>
      </w:r>
    </w:p>
    <w:sectPr w:rsidR="0008225A" w:rsidRPr="00190430" w:rsidSect="00526F1B">
      <w:headerReference w:type="default" r:id="rId8"/>
      <w:pgSz w:w="11906" w:h="16838"/>
      <w:pgMar w:top="1701" w:right="1416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54FF" w:rsidRDefault="000954FF" w:rsidP="00E0647C">
      <w:pPr>
        <w:spacing w:after="0" w:line="240" w:lineRule="auto"/>
      </w:pPr>
      <w:r>
        <w:separator/>
      </w:r>
    </w:p>
  </w:endnote>
  <w:endnote w:type="continuationSeparator" w:id="0">
    <w:p w:rsidR="000954FF" w:rsidRDefault="000954FF" w:rsidP="00E064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Leelawadee">
    <w:panose1 w:val="020B0502040204020203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54FF" w:rsidRDefault="000954FF" w:rsidP="00E0647C">
      <w:pPr>
        <w:spacing w:after="0" w:line="240" w:lineRule="auto"/>
      </w:pPr>
      <w:r>
        <w:separator/>
      </w:r>
    </w:p>
  </w:footnote>
  <w:footnote w:type="continuationSeparator" w:id="0">
    <w:p w:rsidR="000954FF" w:rsidRDefault="000954FF" w:rsidP="00E064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647C" w:rsidRPr="001D494B" w:rsidRDefault="0030269A" w:rsidP="0030269A">
    <w:pPr>
      <w:pStyle w:val="a4"/>
      <w:ind w:right="-850"/>
      <w:jc w:val="right"/>
      <w:rPr>
        <w:rFonts w:ascii="AngsanaUPC" w:hAnsi="AngsanaUPC" w:cs="AngsanaUPC"/>
        <w:b/>
        <w:bCs/>
        <w:sz w:val="32"/>
        <w:szCs w:val="32"/>
      </w:rPr>
    </w:pPr>
    <w:r w:rsidRPr="001D494B">
      <w:rPr>
        <w:rFonts w:ascii="AngsanaUPC" w:hAnsi="AngsanaUPC" w:cs="AngsanaUPC" w:hint="cs"/>
        <w:b/>
        <w:bCs/>
        <w:sz w:val="32"/>
        <w:szCs w:val="32"/>
        <w:cs/>
      </w:rPr>
      <w:t xml:space="preserve">รหัสโครงการ </w:t>
    </w:r>
    <w:r w:rsidR="001D494B">
      <w:rPr>
        <w:rFonts w:ascii="AngsanaUPC" w:hAnsi="AngsanaUPC" w:cs="AngsanaUPC"/>
        <w:b/>
        <w:bCs/>
        <w:sz w:val="32"/>
        <w:szCs w:val="32"/>
      </w:rPr>
      <w:t>HUSO_2563_011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486"/>
    <w:rsid w:val="00064E74"/>
    <w:rsid w:val="0008225A"/>
    <w:rsid w:val="000954FF"/>
    <w:rsid w:val="000A71DF"/>
    <w:rsid w:val="00190430"/>
    <w:rsid w:val="001D494B"/>
    <w:rsid w:val="002434FA"/>
    <w:rsid w:val="00253CA5"/>
    <w:rsid w:val="002A413B"/>
    <w:rsid w:val="0030269A"/>
    <w:rsid w:val="003063A2"/>
    <w:rsid w:val="003430C6"/>
    <w:rsid w:val="00376A98"/>
    <w:rsid w:val="00392EE2"/>
    <w:rsid w:val="003C6CEC"/>
    <w:rsid w:val="0045041D"/>
    <w:rsid w:val="004568F8"/>
    <w:rsid w:val="004A24AB"/>
    <w:rsid w:val="00526F1B"/>
    <w:rsid w:val="0053029E"/>
    <w:rsid w:val="00553344"/>
    <w:rsid w:val="005A4270"/>
    <w:rsid w:val="005A5B10"/>
    <w:rsid w:val="006B4568"/>
    <w:rsid w:val="006E24EC"/>
    <w:rsid w:val="007438CB"/>
    <w:rsid w:val="007B69F1"/>
    <w:rsid w:val="00854CBE"/>
    <w:rsid w:val="008F18B9"/>
    <w:rsid w:val="00905986"/>
    <w:rsid w:val="00947F23"/>
    <w:rsid w:val="00A041E0"/>
    <w:rsid w:val="00A15C4E"/>
    <w:rsid w:val="00A21EEC"/>
    <w:rsid w:val="00AF0440"/>
    <w:rsid w:val="00C67946"/>
    <w:rsid w:val="00C70115"/>
    <w:rsid w:val="00D01FAD"/>
    <w:rsid w:val="00D70BAA"/>
    <w:rsid w:val="00D9407E"/>
    <w:rsid w:val="00DD5182"/>
    <w:rsid w:val="00E0647C"/>
    <w:rsid w:val="00E61486"/>
    <w:rsid w:val="00E64FA2"/>
    <w:rsid w:val="00E73AEE"/>
    <w:rsid w:val="00EA43A6"/>
    <w:rsid w:val="00F75FBA"/>
    <w:rsid w:val="00F97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DB57259-2668-48AF-B3F2-019402D0A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A43A6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E0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5">
    <w:name w:val="หัวกระดาษ อักขระ"/>
    <w:basedOn w:val="a0"/>
    <w:link w:val="a4"/>
    <w:uiPriority w:val="99"/>
    <w:rsid w:val="00E0647C"/>
  </w:style>
  <w:style w:type="paragraph" w:styleId="a6">
    <w:name w:val="footer"/>
    <w:basedOn w:val="a"/>
    <w:link w:val="a7"/>
    <w:uiPriority w:val="99"/>
    <w:unhideWhenUsed/>
    <w:rsid w:val="00E0647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ท้ายกระดาษ อักขระ"/>
    <w:basedOn w:val="a0"/>
    <w:link w:val="a6"/>
    <w:uiPriority w:val="99"/>
    <w:rsid w:val="00E0647C"/>
  </w:style>
  <w:style w:type="paragraph" w:styleId="a8">
    <w:name w:val="Balloon Text"/>
    <w:basedOn w:val="a"/>
    <w:link w:val="a9"/>
    <w:uiPriority w:val="99"/>
    <w:semiHidden/>
    <w:unhideWhenUsed/>
    <w:rsid w:val="0053029E"/>
    <w:pPr>
      <w:spacing w:after="0" w:line="240" w:lineRule="auto"/>
    </w:pPr>
    <w:rPr>
      <w:rFonts w:ascii="Leelawadee" w:hAnsi="Leelawadee" w:cs="Angsana New"/>
      <w:sz w:val="18"/>
      <w:szCs w:val="22"/>
    </w:rPr>
  </w:style>
  <w:style w:type="character" w:customStyle="1" w:styleId="a9">
    <w:name w:val="ข้อความบอลลูน อักขระ"/>
    <w:basedOn w:val="a0"/>
    <w:link w:val="a8"/>
    <w:uiPriority w:val="99"/>
    <w:semiHidden/>
    <w:rsid w:val="0053029E"/>
    <w:rPr>
      <w:rFonts w:ascii="Leelawadee" w:hAnsi="Leelawadee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84CC36-7912-40A1-B3A8-A8456D94A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PCRU</dc:creator>
  <cp:keywords/>
  <dc:description/>
  <cp:lastModifiedBy>KKD Windows7 V.11_x86</cp:lastModifiedBy>
  <cp:revision>34</cp:revision>
  <cp:lastPrinted>2020-08-13T05:00:00Z</cp:lastPrinted>
  <dcterms:created xsi:type="dcterms:W3CDTF">2019-02-25T06:06:00Z</dcterms:created>
  <dcterms:modified xsi:type="dcterms:W3CDTF">2020-08-13T05:00:00Z</dcterms:modified>
</cp:coreProperties>
</file>