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1B0B" w14:textId="77777777" w:rsidR="00E021DB" w:rsidRPr="00F313BC" w:rsidRDefault="0081172A" w:rsidP="00E16591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313BC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</w:t>
      </w:r>
      <w:r w:rsidR="00BB7C4C" w:rsidRPr="00F313BC">
        <w:rPr>
          <w:rFonts w:ascii="TH SarabunPSK" w:hAnsi="TH SarabunPSK" w:cs="TH SarabunPSK"/>
          <w:b/>
          <w:bCs/>
          <w:sz w:val="40"/>
          <w:szCs w:val="40"/>
          <w:cs/>
        </w:rPr>
        <w:t>4</w:t>
      </w:r>
    </w:p>
    <w:p w14:paraId="68CF5F8B" w14:textId="0D30CCAA" w:rsidR="009F3F1E" w:rsidRPr="00F313BC" w:rsidRDefault="00916BC6" w:rsidP="00E16591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313BC">
        <w:rPr>
          <w:rFonts w:ascii="TH SarabunPSK" w:hAnsi="TH SarabunPSK" w:cs="TH SarabunPSK"/>
          <w:b/>
          <w:bCs/>
          <w:sz w:val="40"/>
          <w:szCs w:val="40"/>
          <w:cs/>
        </w:rPr>
        <w:t>ผล</w:t>
      </w:r>
      <w:r w:rsidR="00F313BC">
        <w:rPr>
          <w:rFonts w:ascii="TH SarabunPSK" w:hAnsi="TH SarabunPSK" w:cs="TH SarabunPSK" w:hint="cs"/>
          <w:b/>
          <w:bCs/>
          <w:sz w:val="40"/>
          <w:szCs w:val="40"/>
          <w:cs/>
        </w:rPr>
        <w:t>การ</w:t>
      </w:r>
      <w:r w:rsidR="0081172A" w:rsidRPr="00F313BC">
        <w:rPr>
          <w:rFonts w:ascii="TH SarabunPSK" w:hAnsi="TH SarabunPSK" w:cs="TH SarabunPSK"/>
          <w:b/>
          <w:bCs/>
          <w:sz w:val="40"/>
          <w:szCs w:val="40"/>
          <w:cs/>
        </w:rPr>
        <w:t>วิจัย</w:t>
      </w:r>
    </w:p>
    <w:p w14:paraId="76913C92" w14:textId="77777777" w:rsidR="009F3F1E" w:rsidRPr="00F313BC" w:rsidRDefault="009F3F1E" w:rsidP="00E16591">
      <w:pPr>
        <w:spacing w:line="240" w:lineRule="auto"/>
        <w:contextualSpacing/>
        <w:rPr>
          <w:rFonts w:ascii="TH SarabunPSK" w:hAnsi="TH SarabunPSK" w:cs="TH SarabunPSK"/>
          <w:sz w:val="40"/>
          <w:szCs w:val="40"/>
        </w:rPr>
      </w:pPr>
    </w:p>
    <w:p w14:paraId="65243217" w14:textId="77777777" w:rsidR="007F2940" w:rsidRDefault="00916BC6" w:rsidP="00F313BC">
      <w:pPr>
        <w:spacing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313BC">
        <w:rPr>
          <w:rFonts w:ascii="TH SarabunPSK" w:hAnsi="TH SarabunPSK" w:cs="TH SarabunPSK"/>
          <w:b/>
          <w:bCs/>
          <w:sz w:val="32"/>
          <w:szCs w:val="32"/>
          <w:cs/>
        </w:rPr>
        <w:tab/>
        <w:t>4.1</w:t>
      </w:r>
      <w:r w:rsidR="00217F0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313BC" w:rsidRPr="00F313BC">
        <w:rPr>
          <w:rFonts w:ascii="TH SarabunPSK" w:hAnsi="TH SarabunPSK" w:cs="TH SarabunPSK"/>
          <w:b/>
          <w:bCs/>
          <w:sz w:val="32"/>
          <w:szCs w:val="32"/>
          <w:cs/>
        </w:rPr>
        <w:t>ผลการศึกษา</w:t>
      </w:r>
    </w:p>
    <w:p w14:paraId="7E4ED596" w14:textId="77777777" w:rsidR="000C6E37" w:rsidRDefault="00E819C0" w:rsidP="00524917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819C0">
        <w:rPr>
          <w:rFonts w:ascii="TH SarabunPSK" w:hAnsi="TH SarabunPSK" w:cs="TH SarabunPSK"/>
          <w:sz w:val="32"/>
          <w:szCs w:val="32"/>
          <w:cs/>
        </w:rPr>
        <w:t>การวิจ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E819C0">
        <w:rPr>
          <w:rFonts w:ascii="TH SarabunPSK" w:hAnsi="TH SarabunPSK" w:cs="TH SarabunPSK"/>
          <w:sz w:val="32"/>
          <w:szCs w:val="32"/>
          <w:cs/>
        </w:rPr>
        <w:t>ยเพื่อศ</w:t>
      </w:r>
      <w:r>
        <w:rPr>
          <w:rFonts w:ascii="TH SarabunPSK" w:hAnsi="TH SarabunPSK" w:cs="TH SarabunPSK" w:hint="cs"/>
          <w:sz w:val="32"/>
          <w:szCs w:val="32"/>
          <w:cs/>
        </w:rPr>
        <w:t>ึ</w:t>
      </w:r>
      <w:r w:rsidRPr="00E819C0">
        <w:rPr>
          <w:rFonts w:ascii="TH SarabunPSK" w:hAnsi="TH SarabunPSK" w:cs="TH SarabunPSK"/>
          <w:sz w:val="32"/>
          <w:szCs w:val="32"/>
          <w:cs/>
        </w:rPr>
        <w:t>กษา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4E158A">
        <w:rPr>
          <w:rFonts w:ascii="TH SarabunPSK" w:hAnsi="TH SarabunPSK" w:cs="TH SarabunPSK"/>
          <w:sz w:val="32"/>
          <w:szCs w:val="32"/>
          <w:cs/>
        </w:rPr>
        <w:t>รบกวนการเรียนออนไลน์์มี</w:t>
      </w:r>
      <w:r>
        <w:rPr>
          <w:rFonts w:ascii="TH SarabunPSK" w:hAnsi="TH SarabunPSK" w:cs="TH SarabunPSK" w:hint="cs"/>
          <w:sz w:val="32"/>
          <w:szCs w:val="32"/>
          <w:cs/>
        </w:rPr>
        <w:t>ผลกระทบ</w:t>
      </w:r>
      <w:r w:rsidRPr="004E158A">
        <w:rPr>
          <w:rFonts w:ascii="TH SarabunPSK" w:hAnsi="TH SarabunPSK" w:cs="TH SarabunPSK"/>
          <w:sz w:val="32"/>
          <w:szCs w:val="32"/>
          <w:cs/>
        </w:rPr>
        <w:t>ต่อนักศึกษาสาขาวิชาภาษาอังกฤษธุรกิจ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19C0">
        <w:rPr>
          <w:rFonts w:ascii="TH SarabunPSK" w:hAnsi="TH SarabunPSK" w:cs="TH SarabunPSK"/>
          <w:sz w:val="32"/>
          <w:szCs w:val="32"/>
          <w:cs/>
        </w:rPr>
        <w:t>ในการเรียนรูปแบบออนไลน์ในสถานการณ์การแพร่ระบาดของโรคติดเชื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819C0">
        <w:rPr>
          <w:rFonts w:ascii="TH SarabunPSK" w:hAnsi="TH SarabunPSK" w:cs="TH SarabunPSK"/>
          <w:sz w:val="32"/>
          <w:szCs w:val="32"/>
          <w:cs/>
        </w:rPr>
        <w:t>อไวรัสโคโรน่า 2019 (</w:t>
      </w:r>
      <w:r w:rsidRPr="00E819C0">
        <w:rPr>
          <w:rFonts w:ascii="TH SarabunPSK" w:hAnsi="TH SarabunPSK" w:cs="TH SarabunPSK"/>
          <w:sz w:val="32"/>
          <w:szCs w:val="32"/>
        </w:rPr>
        <w:t xml:space="preserve">Corona Virus Disease Starting in </w:t>
      </w:r>
      <w:r w:rsidRPr="00E819C0">
        <w:rPr>
          <w:rFonts w:ascii="TH SarabunPSK" w:hAnsi="TH SarabunPSK" w:cs="TH SarabunPSK"/>
          <w:sz w:val="32"/>
          <w:szCs w:val="32"/>
          <w:cs/>
        </w:rPr>
        <w:t xml:space="preserve">2019: </w:t>
      </w:r>
      <w:r w:rsidRPr="00E819C0">
        <w:rPr>
          <w:rFonts w:ascii="TH SarabunPSK" w:hAnsi="TH SarabunPSK" w:cs="TH SarabunPSK"/>
          <w:sz w:val="32"/>
          <w:szCs w:val="32"/>
        </w:rPr>
        <w:t xml:space="preserve">COVID </w:t>
      </w:r>
      <w:r w:rsidRPr="00E819C0">
        <w:rPr>
          <w:rFonts w:ascii="TH SarabunPSK" w:hAnsi="TH SarabunPSK" w:cs="TH SarabunPSK"/>
          <w:sz w:val="32"/>
          <w:szCs w:val="32"/>
          <w:cs/>
        </w:rPr>
        <w:t>19) ของ</w:t>
      </w:r>
      <w:r w:rsidR="00524917" w:rsidRPr="004B1B23">
        <w:rPr>
          <w:rFonts w:ascii="TH SarabunPSK" w:hAnsi="TH SarabunPSK" w:cs="TH SarabunPSK"/>
          <w:spacing w:val="7"/>
          <w:sz w:val="32"/>
          <w:szCs w:val="32"/>
          <w:cs/>
        </w:rPr>
        <w:t>นักศึกษา</w:t>
      </w:r>
      <w:r w:rsidR="00321A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C6E37" w:rsidRPr="000C6E37">
        <w:rPr>
          <w:rFonts w:ascii="TH SarabunPSK" w:hAnsi="TH SarabunPSK" w:cs="TH SarabunPSK"/>
          <w:sz w:val="32"/>
          <w:szCs w:val="32"/>
          <w:cs/>
        </w:rPr>
        <w:t>สามารถสรุปผลการวิเคราะห์ข้อมูลได้ดังนี้</w:t>
      </w:r>
    </w:p>
    <w:p w14:paraId="0BBADA76" w14:textId="4E083781" w:rsidR="00321AC6" w:rsidRPr="00321AC6" w:rsidRDefault="00321AC6" w:rsidP="000C6E37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1. ข้อมูลพ</w:t>
      </w:r>
      <w:r w:rsidR="000C6E37">
        <w:rPr>
          <w:rFonts w:ascii="TH SarabunPSK" w:hAnsi="TH SarabunPSK" w:cs="TH SarabunPSK" w:hint="cs"/>
          <w:sz w:val="32"/>
          <w:szCs w:val="32"/>
          <w:cs/>
          <w:lang w:val="en-TH"/>
        </w:rPr>
        <w:t>ื้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นฐานของผู้ตอบแบบสอบถาม จากกลุ่มตัวอย่าง</w:t>
      </w:r>
      <w:r w:rsidR="000C6E37">
        <w:rPr>
          <w:rFonts w:ascii="TH SarabunPSK" w:hAnsi="TH SarabunPSK" w:cs="TH SarabunPSK"/>
          <w:sz w:val="32"/>
          <w:szCs w:val="32"/>
          <w:cs/>
          <w:lang w:val="en-TH"/>
        </w:rPr>
        <w:t>จำนวน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="000C6E37">
        <w:rPr>
          <w:rFonts w:ascii="TH SarabunPSK" w:hAnsi="TH SarabunPSK" w:cs="TH SarabunPSK"/>
          <w:sz w:val="32"/>
          <w:szCs w:val="32"/>
        </w:rPr>
        <w:t>85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คน ใช้โทรศัพท์มือถือ ในการเรียนมากท</w:t>
      </w:r>
      <w:r w:rsidR="000C6E37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สุด ร้อยละ 5</w:t>
      </w:r>
      <w:r w:rsidR="007248DF">
        <w:rPr>
          <w:rFonts w:ascii="TH SarabunPSK" w:hAnsi="TH SarabunPSK" w:cs="TH SarabunPSK"/>
          <w:sz w:val="32"/>
          <w:szCs w:val="32"/>
        </w:rPr>
        <w:t>7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.50 รองลงมาคือโน้ตบุ๊ก ร้อยละ 22.50 และน้อยท</w:t>
      </w:r>
      <w:r w:rsidR="000C6E37">
        <w:rPr>
          <w:rFonts w:ascii="TH SarabunPSK" w:hAnsi="TH SarabunPSK" w:cs="TH SarabunPSK" w:hint="cs"/>
          <w:sz w:val="32"/>
          <w:szCs w:val="32"/>
          <w:cs/>
          <w:lang w:val="en-TH"/>
        </w:rPr>
        <w:t>ี่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สุดคือคอมพิวเตอร์ (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PC)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ร้อยละ 8.25 สถานที่ในการเรียน พบว่า มากที่สุดคือ </w:t>
      </w:r>
      <w:r w:rsidR="000C6E37">
        <w:rPr>
          <w:rFonts w:ascii="TH SarabunPSK" w:hAnsi="TH SarabunPSK" w:cs="TH SarabunPSK" w:hint="cs"/>
          <w:sz w:val="32"/>
          <w:szCs w:val="32"/>
          <w:cs/>
          <w:lang w:val="en-TH"/>
        </w:rPr>
        <w:t>บ้าน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ร้อยละ</w:t>
      </w:r>
      <w:r w:rsidR="00FD0436">
        <w:rPr>
          <w:rFonts w:ascii="TH SarabunPSK" w:hAnsi="TH SarabunPSK" w:cs="TH SarabunPSK" w:hint="cs"/>
          <w:sz w:val="32"/>
          <w:szCs w:val="32"/>
          <w:cs/>
          <w:lang w:val="en-TH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4</w:t>
      </w:r>
      <w:r w:rsidR="007248DF">
        <w:rPr>
          <w:rFonts w:ascii="TH SarabunPSK" w:hAnsi="TH SarabunPSK" w:cs="TH SarabunPSK"/>
          <w:sz w:val="32"/>
          <w:szCs w:val="32"/>
        </w:rPr>
        <w:t>8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.25รองลงมาคือ </w:t>
      </w:r>
      <w:r w:rsidR="00FD0436">
        <w:rPr>
          <w:rFonts w:ascii="TH SarabunPSK" w:hAnsi="TH SarabunPSK" w:cs="TH SarabunPSK" w:hint="cs"/>
          <w:sz w:val="32"/>
          <w:szCs w:val="32"/>
          <w:cs/>
          <w:lang w:val="en-TH"/>
        </w:rPr>
        <w:t>ห</w:t>
      </w:r>
      <w:r w:rsidR="000C6E37">
        <w:rPr>
          <w:rFonts w:ascii="TH SarabunPSK" w:hAnsi="TH SarabunPSK" w:cs="TH SarabunPSK" w:hint="cs"/>
          <w:sz w:val="32"/>
          <w:szCs w:val="32"/>
          <w:cs/>
          <w:lang w:val="en-TH"/>
        </w:rPr>
        <w:t>อพัก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ร้อยละ 35.25 ระยะเวลาในการเรียน พบว่า มากที่สุดคือ</w:t>
      </w:r>
      <w:r w:rsidR="000C6E37">
        <w:rPr>
          <w:rFonts w:ascii="TH SarabunPSK" w:hAnsi="TH SarabunPSK" w:cs="TH SarabunPSK"/>
          <w:sz w:val="32"/>
          <w:szCs w:val="32"/>
        </w:rPr>
        <w:t xml:space="preserve"> 16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-</w:t>
      </w:r>
      <w:r w:rsidR="000C6E37">
        <w:rPr>
          <w:rFonts w:ascii="TH SarabunPSK" w:hAnsi="TH SarabunPSK" w:cs="TH SarabunPSK"/>
          <w:sz w:val="32"/>
          <w:szCs w:val="32"/>
        </w:rPr>
        <w:t>18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="000C6E37">
        <w:rPr>
          <w:rFonts w:ascii="TH SarabunPSK" w:hAnsi="TH SarabunPSK" w:cs="TH SarabunPSK" w:hint="cs"/>
          <w:sz w:val="32"/>
          <w:szCs w:val="32"/>
          <w:cs/>
        </w:rPr>
        <w:t>ชั่วโมง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/</w:t>
      </w:r>
      <w:r w:rsidR="000C6E37">
        <w:rPr>
          <w:rFonts w:ascii="TH SarabunPSK" w:hAnsi="TH SarabunPSK" w:cs="TH SarabunPSK" w:hint="cs"/>
          <w:sz w:val="32"/>
          <w:szCs w:val="32"/>
          <w:cs/>
          <w:lang w:val="en-TH"/>
        </w:rPr>
        <w:t>สัปดาห์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ร้อยละ 3</w:t>
      </w:r>
      <w:r w:rsidR="007248DF">
        <w:rPr>
          <w:rFonts w:ascii="TH SarabunPSK" w:hAnsi="TH SarabunPSK" w:cs="TH SarabunPSK"/>
          <w:sz w:val="32"/>
          <w:szCs w:val="32"/>
        </w:rPr>
        <w:t>5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.25 รองลงมา คือ </w:t>
      </w:r>
      <w:r w:rsidR="000C6E37">
        <w:rPr>
          <w:rFonts w:ascii="TH SarabunPSK" w:hAnsi="TH SarabunPSK" w:cs="TH SarabunPSK" w:hint="cs"/>
          <w:sz w:val="32"/>
          <w:szCs w:val="32"/>
          <w:cs/>
          <w:lang w:val="en-TH"/>
        </w:rPr>
        <w:t>น้อยกว่า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="000C6E37">
        <w:rPr>
          <w:rFonts w:ascii="TH SarabunPSK" w:hAnsi="TH SarabunPSK" w:cs="TH SarabunPSK"/>
          <w:sz w:val="32"/>
          <w:szCs w:val="32"/>
        </w:rPr>
        <w:t>16</w:t>
      </w:r>
      <w:r w:rsidR="000C6E37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  <w:r w:rsidR="000C6E37">
        <w:rPr>
          <w:rFonts w:ascii="TH SarabunPSK" w:hAnsi="TH SarabunPSK" w:cs="TH SarabunPSK" w:hint="cs"/>
          <w:sz w:val="32"/>
          <w:szCs w:val="32"/>
          <w:cs/>
        </w:rPr>
        <w:t>ชั่วโมง</w:t>
      </w:r>
      <w:r w:rsidR="000C6E37" w:rsidRPr="00321AC6">
        <w:rPr>
          <w:rFonts w:ascii="TH SarabunPSK" w:hAnsi="TH SarabunPSK" w:cs="TH SarabunPSK"/>
          <w:sz w:val="32"/>
          <w:szCs w:val="32"/>
          <w:cs/>
          <w:lang w:val="en-TH"/>
        </w:rPr>
        <w:t>/</w:t>
      </w:r>
      <w:r w:rsidR="000C6E37">
        <w:rPr>
          <w:rFonts w:ascii="TH SarabunPSK" w:hAnsi="TH SarabunPSK" w:cs="TH SarabunPSK" w:hint="cs"/>
          <w:sz w:val="32"/>
          <w:szCs w:val="32"/>
          <w:cs/>
          <w:lang w:val="en-TH"/>
        </w:rPr>
        <w:t>สัปดาห์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ร้อยละ 24.75 ลักษณะในการเรียนส่วนใหญ่</w:t>
      </w:r>
      <w:r w:rsidR="00FD0436">
        <w:rPr>
          <w:rFonts w:ascii="TH SarabunPSK" w:hAnsi="TH SarabunPSK" w:cs="TH SarabunPSK" w:hint="cs"/>
          <w:spacing w:val="4"/>
          <w:sz w:val="32"/>
          <w:szCs w:val="32"/>
          <w:cs/>
        </w:rPr>
        <w:t>มีความเข้าใจบ้างและไม่เข้าใจบ้าง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ร้อยละ 6</w:t>
      </w:r>
      <w:r w:rsidR="007248DF">
        <w:rPr>
          <w:rFonts w:ascii="TH SarabunPSK" w:hAnsi="TH SarabunPSK" w:cs="TH SarabunPSK"/>
          <w:sz w:val="32"/>
          <w:szCs w:val="32"/>
        </w:rPr>
        <w:t>8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.00 และโปรแกรมที่ใช้ในการเรียนออนไลน์มากท</w:t>
      </w:r>
      <w:r w:rsidR="00684CBF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สุดคือ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Google meet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ร้อยละ 9</w:t>
      </w:r>
      <w:r w:rsidR="007248DF">
        <w:rPr>
          <w:rFonts w:ascii="TH SarabunPSK" w:hAnsi="TH SarabunPSK" w:cs="TH SarabunPSK"/>
          <w:sz w:val="32"/>
          <w:szCs w:val="32"/>
        </w:rPr>
        <w:t>6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.50</w:t>
      </w:r>
    </w:p>
    <w:p w14:paraId="5AF51415" w14:textId="77777777" w:rsidR="008130F5" w:rsidRDefault="00321AC6" w:rsidP="008130F5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2. ผลกระทบจากการเรียนออนไลน์ของนักศึกษา</w:t>
      </w:r>
      <w:r w:rsidR="00684CBF" w:rsidRPr="004E158A">
        <w:rPr>
          <w:rFonts w:ascii="TH SarabunPSK" w:hAnsi="TH SarabunPSK" w:cs="TH SarabunPSK"/>
          <w:sz w:val="32"/>
          <w:szCs w:val="32"/>
          <w:cs/>
        </w:rPr>
        <w:t>สาขาวิชาภาษาอังกฤษธุรกิจ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มหาวิทยาลัยราชภัฏ</w:t>
      </w:r>
      <w:r w:rsidR="00684CBF">
        <w:rPr>
          <w:rFonts w:ascii="TH SarabunPSK" w:hAnsi="TH SarabunPSK" w:cs="TH SarabunPSK" w:hint="cs"/>
          <w:sz w:val="32"/>
          <w:szCs w:val="32"/>
          <w:cs/>
          <w:lang w:val="en-TH"/>
        </w:rPr>
        <w:t>เพชรบูรณ์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</w:t>
      </w:r>
    </w:p>
    <w:p w14:paraId="1A5B9B04" w14:textId="638AF13E" w:rsidR="00321AC6" w:rsidRPr="00321AC6" w:rsidRDefault="00321AC6" w:rsidP="008130F5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ด้านผู้เรียน โดยภาพรวมอยู่ในระดับ </w:t>
      </w:r>
      <w:r w:rsidR="007248DF">
        <w:rPr>
          <w:rFonts w:ascii="TH SarabunPSK" w:hAnsi="TH SarabunPSK" w:cs="TH SarabunPSK" w:hint="cs"/>
          <w:sz w:val="32"/>
          <w:szCs w:val="32"/>
          <w:cs/>
        </w:rPr>
        <w:t xml:space="preserve">มาก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และเมื่อพิจารณาเรียงอันดับค่าเฉลี่ยสูง 3 อันดับแรก ได้แก่ </w:t>
      </w:r>
      <w:r w:rsidRPr="008130F5">
        <w:rPr>
          <w:rFonts w:ascii="TH SarabunPSK" w:hAnsi="TH SarabunPSK" w:cs="TH SarabunPSK"/>
          <w:sz w:val="32"/>
          <w:szCs w:val="32"/>
          <w:cs/>
          <w:lang w:val="en-TH"/>
        </w:rPr>
        <w:t>มีความ</w:t>
      </w:r>
      <w:r w:rsidR="008130F5" w:rsidRPr="008130F5">
        <w:rPr>
          <w:rFonts w:ascii="TH SarabunPSK" w:hAnsi="TH SarabunPSK" w:cs="TH SarabunPSK" w:hint="cs"/>
          <w:sz w:val="32"/>
          <w:szCs w:val="32"/>
          <w:cs/>
          <w:lang w:val="en-TH"/>
        </w:rPr>
        <w:t>ยากลำบากในการทำความเข้าใจ</w:t>
      </w:r>
      <w:r w:rsidRPr="008130F5">
        <w:rPr>
          <w:rFonts w:ascii="TH SarabunPSK" w:hAnsi="TH SarabunPSK" w:cs="TH SarabunPSK"/>
          <w:sz w:val="32"/>
          <w:szCs w:val="32"/>
          <w:cs/>
          <w:lang w:val="en-TH"/>
        </w:rPr>
        <w:t>ในการเรียน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7248DF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</w:t>
      </w:r>
      <w:r w:rsidR="007248DF">
        <w:rPr>
          <w:rFonts w:ascii="TH SarabunPSK" w:hAnsi="TH SarabunPSK" w:cs="TH SarabunPSK"/>
          <w:sz w:val="32"/>
          <w:szCs w:val="32"/>
        </w:rPr>
        <w:t>92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="007248DF">
        <w:rPr>
          <w:rFonts w:ascii="TH SarabunPSK" w:hAnsi="TH SarabunPSK" w:cs="TH SarabunPSK"/>
          <w:sz w:val="32"/>
          <w:szCs w:val="32"/>
        </w:rPr>
        <w:t>0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.</w:t>
      </w:r>
      <w:r w:rsidR="007248DF">
        <w:rPr>
          <w:rFonts w:ascii="TH SarabunPSK" w:hAnsi="TH SarabunPSK" w:cs="TH SarabunPSK"/>
          <w:sz w:val="32"/>
          <w:szCs w:val="32"/>
        </w:rPr>
        <w:t>67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) รองลงมาคือ ความเสถียรของสัญญาณ อินเทอร์เน็ต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7248DF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 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3.5</w:t>
      </w:r>
      <w:r w:rsidR="007248DF">
        <w:rPr>
          <w:rFonts w:ascii="TH SarabunPSK" w:hAnsi="TH SarabunPSK" w:cs="TH SarabunPSK"/>
          <w:sz w:val="32"/>
          <w:szCs w:val="32"/>
        </w:rPr>
        <w:t>6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="007248DF">
        <w:rPr>
          <w:rFonts w:ascii="TH SarabunPSK" w:hAnsi="TH SarabunPSK" w:cs="TH SarabunPSK"/>
          <w:sz w:val="32"/>
          <w:szCs w:val="32"/>
        </w:rPr>
        <w:t>0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.6</w:t>
      </w:r>
      <w:r w:rsidR="007248DF">
        <w:rPr>
          <w:rFonts w:ascii="TH SarabunPSK" w:hAnsi="TH SarabunPSK" w:cs="TH SarabunPSK"/>
          <w:sz w:val="32"/>
          <w:szCs w:val="32"/>
        </w:rPr>
        <w:t>4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) และรองลงมาคือ มีความพร้อมของอุปกรณ์และเครื่องมือใน การเรียน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7248DF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 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3.44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="007248DF">
        <w:rPr>
          <w:rFonts w:ascii="TH SarabunPSK" w:hAnsi="TH SarabunPSK" w:cs="TH SarabunPSK"/>
          <w:sz w:val="32"/>
          <w:szCs w:val="32"/>
        </w:rPr>
        <w:t>0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.</w:t>
      </w:r>
      <w:r w:rsidR="007248DF">
        <w:rPr>
          <w:rFonts w:ascii="TH SarabunPSK" w:hAnsi="TH SarabunPSK" w:cs="TH SarabunPSK"/>
          <w:sz w:val="32"/>
          <w:szCs w:val="32"/>
        </w:rPr>
        <w:t>55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)</w:t>
      </w:r>
    </w:p>
    <w:p w14:paraId="47569A21" w14:textId="747F19BE" w:rsidR="00321AC6" w:rsidRPr="00321AC6" w:rsidRDefault="00321AC6" w:rsidP="008130F5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ด้านการจัดการเรียนการสอน โดยภาพรวมอยู่ในระดับ ปานกลาง และเมื่อพิจารณาเรียง อันดับค่าเฉลี่ยสูง 3 อันดับแรก ได้แก่ รูปแบบในการเรียนการสอนมีความเหมาะสม และการใช้ส</w:t>
      </w:r>
      <w:r w:rsidR="00014E44">
        <w:rPr>
          <w:rFonts w:ascii="TH SarabunPSK" w:hAnsi="TH SarabunPSK" w:cs="TH SarabunPSK" w:hint="cs"/>
          <w:sz w:val="32"/>
          <w:szCs w:val="32"/>
          <w:cs/>
          <w:lang w:val="en-TH"/>
        </w:rPr>
        <w:t>ื่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อ ประกอบการเรียนการสอนสะดวกขึ้น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EE07D9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</w:t>
      </w:r>
      <w:r w:rsidR="00EB36FA">
        <w:rPr>
          <w:rFonts w:ascii="TH SarabunPSK" w:hAnsi="TH SarabunPSK" w:cs="TH SarabunPSK"/>
          <w:sz w:val="32"/>
          <w:szCs w:val="32"/>
        </w:rPr>
        <w:t>92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="00EB36FA">
        <w:rPr>
          <w:rFonts w:ascii="TH SarabunPSK" w:hAnsi="TH SarabunPSK" w:cs="TH SarabunPSK"/>
          <w:sz w:val="32"/>
          <w:szCs w:val="32"/>
        </w:rPr>
        <w:t>0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.6</w:t>
      </w:r>
      <w:r w:rsidR="00EB36FA">
        <w:rPr>
          <w:rFonts w:ascii="TH SarabunPSK" w:hAnsi="TH SarabunPSK" w:cs="TH SarabunPSK"/>
          <w:sz w:val="32"/>
          <w:szCs w:val="32"/>
        </w:rPr>
        <w:t>5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) รองลงมาคือ สะดวกในการจัดกรรม ในชั้นเรียน (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EB36FA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3.38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1.09) และรองลงมาคือ การมีส่วนร่วมในการเรียนออนไลน์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EB36FA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3.37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1.10)</w:t>
      </w:r>
    </w:p>
    <w:p w14:paraId="6FEBC35D" w14:textId="45826F8C" w:rsidR="00321AC6" w:rsidRPr="00321AC6" w:rsidRDefault="00321AC6" w:rsidP="008130F5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ด้านการวัดประเมินผล โดยภาพรวมอยู่ในระดับ ปานกลาง และเมื่อพิจารณาเรียงอันดับ ค่าเฉลี่ยสูง 3 อันดับแรก ได้แก่ การเรียนออนไลน์ส่งผลกระทบต่อผลการเรียน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EB36FA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</w:t>
      </w:r>
      <w:r w:rsidR="00EB36FA">
        <w:rPr>
          <w:rFonts w:ascii="TH SarabunPSK" w:hAnsi="TH SarabunPSK" w:cs="TH SarabunPSK"/>
          <w:sz w:val="32"/>
          <w:szCs w:val="32"/>
        </w:rPr>
        <w:t>65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="00EB36FA">
        <w:rPr>
          <w:rFonts w:ascii="TH SarabunPSK" w:hAnsi="TH SarabunPSK" w:cs="TH SarabunPSK"/>
          <w:sz w:val="32"/>
          <w:szCs w:val="32"/>
        </w:rPr>
        <w:t>0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.</w:t>
      </w:r>
      <w:r w:rsidR="00EB36FA">
        <w:rPr>
          <w:rFonts w:ascii="TH SarabunPSK" w:hAnsi="TH SarabunPSK" w:cs="TH SarabunPSK"/>
          <w:sz w:val="32"/>
          <w:szCs w:val="32"/>
        </w:rPr>
        <w:t>64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) รองลงมาคือ ความซื่อสัตย์ในการทําแบบทดสอบออนไลน์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EB36FA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 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3.49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1.19) และรองลงมาคือ ความได้เปรียบเสียเปรียบการประเมินพฤติกรรมในการเรียนออนไลน์ เช่น การเปิด- ปิด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lastRenderedPageBreak/>
        <w:t xml:space="preserve">กล้อง ท่าทาง บุคลิกภาพการนําเสนองาน เป็นต้น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EB36FA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 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3.45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1.06)</w:t>
      </w:r>
      <w:r w:rsidR="008130F5">
        <w:rPr>
          <w:rFonts w:ascii="TH SarabunPSK" w:hAnsi="TH SarabunPSK" w:cs="TH SarabunPSK" w:hint="cs"/>
          <w:sz w:val="32"/>
          <w:szCs w:val="32"/>
          <w:cs/>
          <w:lang w:val="en-TH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ทั้ง 3 ด้านมีผลกระทบอยู่ในระดับ ปานกลาง และเมื่อพิจารณาโดยภาพรวมอยู่ในระดับ ปานกลาง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="00EB36FA" w:rsidRPr="00C93686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 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3.38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 xml:space="preserve">, S.D. =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1.10)</w:t>
      </w:r>
    </w:p>
    <w:p w14:paraId="292CA3EE" w14:textId="2C32595B" w:rsidR="003B60E8" w:rsidRPr="00FD0436" w:rsidRDefault="00321AC6" w:rsidP="008130F5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3. ข้อเสนอแนะเพิ่มเติมของผลกระทบจากการเรียนออนไลน์ของ</w:t>
      </w:r>
      <w:r w:rsidR="00014E44" w:rsidRPr="00321AC6">
        <w:rPr>
          <w:rFonts w:ascii="TH SarabunPSK" w:hAnsi="TH SarabunPSK" w:cs="TH SarabunPSK"/>
          <w:sz w:val="32"/>
          <w:szCs w:val="32"/>
          <w:cs/>
          <w:lang w:val="en-TH"/>
        </w:rPr>
        <w:t>นักศึกษา</w:t>
      </w:r>
      <w:r w:rsidR="00014E44" w:rsidRPr="004E158A">
        <w:rPr>
          <w:rFonts w:ascii="TH SarabunPSK" w:hAnsi="TH SarabunPSK" w:cs="TH SarabunPSK"/>
          <w:sz w:val="32"/>
          <w:szCs w:val="32"/>
          <w:cs/>
        </w:rPr>
        <w:t>สาขาวิชาภาษาอังกฤษธุรกิจ</w:t>
      </w:r>
      <w:r w:rsidR="00014E44"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 มหาวิทยาลัยราชภัฏ</w:t>
      </w:r>
      <w:r w:rsidR="00014E44">
        <w:rPr>
          <w:rFonts w:ascii="TH SarabunPSK" w:hAnsi="TH SarabunPSK" w:cs="TH SarabunPSK" w:hint="cs"/>
          <w:sz w:val="32"/>
          <w:szCs w:val="32"/>
          <w:cs/>
          <w:lang w:val="en-TH"/>
        </w:rPr>
        <w:t>เพชรบูรณ์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เมื่อพิจารณาแล้วพบว่าข้อเสนอแนะที่มีความถี่สูงสุดคือ กลับมาเรียนแบบ </w:t>
      </w:r>
      <w:r w:rsidRPr="00321AC6">
        <w:rPr>
          <w:rFonts w:ascii="TH SarabunPSK" w:hAnsi="TH SarabunPSK" w:cs="TH SarabunPSK"/>
          <w:sz w:val="32"/>
          <w:szCs w:val="32"/>
          <w:lang w:val="en-TH"/>
        </w:rPr>
        <w:t>Onsite</w:t>
      </w:r>
      <w:r>
        <w:rPr>
          <w:rFonts w:ascii="TH SarabunPSK" w:hAnsi="TH SarabunPSK" w:cs="TH SarabunPSK" w:hint="cs"/>
          <w:sz w:val="32"/>
          <w:szCs w:val="32"/>
          <w:cs/>
          <w:lang w:val="en-TH"/>
        </w:rPr>
        <w:t xml:space="preserve"> </w:t>
      </w:r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 xml:space="preserve">100 </w:t>
      </w:r>
      <w:proofErr w:type="spellStart"/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เปอร์</w:t>
      </w:r>
      <w:proofErr w:type="spellEnd"/>
      <w:r w:rsidRPr="00321AC6">
        <w:rPr>
          <w:rFonts w:ascii="TH SarabunPSK" w:hAnsi="TH SarabunPSK" w:cs="TH SarabunPSK"/>
          <w:sz w:val="32"/>
          <w:szCs w:val="32"/>
          <w:cs/>
          <w:lang w:val="en-TH"/>
        </w:rPr>
        <w:t>เซ็นเหมือนเดิม รองลงมาคือ ความเสถียรของสัญญาณอินเทอร์เน็ต รองลงมาคือ การควบคุมตนเองขณะเรียน</w:t>
      </w:r>
      <w:r w:rsidR="00806EF0">
        <w:rPr>
          <w:rFonts w:ascii="TH SarabunPSK" w:hAnsi="TH SarabunPSK" w:cs="TH SarabunPSK" w:hint="cs"/>
          <w:sz w:val="32"/>
          <w:szCs w:val="32"/>
          <w:cs/>
          <w:lang w:val="en-TH"/>
        </w:rPr>
        <w:t xml:space="preserve"> </w:t>
      </w:r>
    </w:p>
    <w:sectPr w:rsidR="003B60E8" w:rsidRPr="00FD0436" w:rsidSect="00FD0436">
      <w:headerReference w:type="default" r:id="rId7"/>
      <w:pgSz w:w="11906" w:h="16838"/>
      <w:pgMar w:top="2160" w:right="1440" w:bottom="1440" w:left="2160" w:header="709" w:footer="709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FF873" w14:textId="77777777" w:rsidR="0048718C" w:rsidRDefault="0048718C" w:rsidP="00B932BD">
      <w:pPr>
        <w:spacing w:after="0" w:line="240" w:lineRule="auto"/>
      </w:pPr>
      <w:r>
        <w:separator/>
      </w:r>
    </w:p>
  </w:endnote>
  <w:endnote w:type="continuationSeparator" w:id="0">
    <w:p w14:paraId="66EC94B5" w14:textId="77777777" w:rsidR="0048718C" w:rsidRDefault="0048718C" w:rsidP="00B9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500C9" w14:textId="77777777" w:rsidR="0048718C" w:rsidRDefault="0048718C" w:rsidP="00B932BD">
      <w:pPr>
        <w:spacing w:after="0" w:line="240" w:lineRule="auto"/>
      </w:pPr>
      <w:r>
        <w:separator/>
      </w:r>
    </w:p>
  </w:footnote>
  <w:footnote w:type="continuationSeparator" w:id="0">
    <w:p w14:paraId="50626113" w14:textId="77777777" w:rsidR="0048718C" w:rsidRDefault="0048718C" w:rsidP="00B9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UPC" w:hAnsi="AngsanaUPC" w:cs="AngsanaUPC"/>
        <w:sz w:val="24"/>
        <w:szCs w:val="24"/>
      </w:rPr>
      <w:id w:val="10550005"/>
      <w:docPartObj>
        <w:docPartGallery w:val="Page Numbers (Top of Page)"/>
        <w:docPartUnique/>
      </w:docPartObj>
    </w:sdtPr>
    <w:sdtEndPr>
      <w:rPr>
        <w:rFonts w:ascii="TH SarabunPSK" w:hAnsi="TH SarabunPSK" w:cs="TH SarabunPSK" w:hint="cs"/>
        <w:sz w:val="28"/>
        <w:szCs w:val="28"/>
      </w:rPr>
    </w:sdtEndPr>
    <w:sdtContent>
      <w:p w14:paraId="046F1BFC" w14:textId="77777777" w:rsidR="00B932BD" w:rsidRPr="00FD0436" w:rsidRDefault="00703C78">
        <w:pPr>
          <w:pStyle w:val="Header"/>
          <w:jc w:val="right"/>
          <w:rPr>
            <w:rFonts w:ascii="TH SarabunPSK" w:hAnsi="TH SarabunPSK" w:cs="TH SarabunPSK"/>
            <w:sz w:val="28"/>
          </w:rPr>
        </w:pPr>
        <w:r w:rsidRPr="00FD0436">
          <w:rPr>
            <w:rFonts w:ascii="TH SarabunPSK" w:hAnsi="TH SarabunPSK" w:cs="TH SarabunPSK" w:hint="cs"/>
            <w:sz w:val="28"/>
          </w:rPr>
          <w:fldChar w:fldCharType="begin"/>
        </w:r>
        <w:r w:rsidR="00B932BD" w:rsidRPr="00FD0436">
          <w:rPr>
            <w:rFonts w:ascii="TH SarabunPSK" w:hAnsi="TH SarabunPSK" w:cs="TH SarabunPSK" w:hint="cs"/>
            <w:sz w:val="28"/>
          </w:rPr>
          <w:instrText xml:space="preserve"> PAGE   \* MERGEFORMAT </w:instrText>
        </w:r>
        <w:r w:rsidRPr="00FD0436">
          <w:rPr>
            <w:rFonts w:ascii="TH SarabunPSK" w:hAnsi="TH SarabunPSK" w:cs="TH SarabunPSK" w:hint="cs"/>
            <w:sz w:val="28"/>
          </w:rPr>
          <w:fldChar w:fldCharType="separate"/>
        </w:r>
        <w:r w:rsidR="00C6424E" w:rsidRPr="00FD0436">
          <w:rPr>
            <w:rFonts w:ascii="TH SarabunPSK" w:hAnsi="TH SarabunPSK" w:cs="TH SarabunPSK" w:hint="cs"/>
            <w:noProof/>
            <w:sz w:val="28"/>
            <w:lang w:val="th-TH"/>
          </w:rPr>
          <w:t>60</w:t>
        </w:r>
        <w:r w:rsidRPr="00FD0436">
          <w:rPr>
            <w:rFonts w:ascii="TH SarabunPSK" w:hAnsi="TH SarabunPSK" w:cs="TH SarabunPSK" w:hint="cs"/>
            <w:sz w:val="28"/>
          </w:rPr>
          <w:fldChar w:fldCharType="end"/>
        </w:r>
      </w:p>
    </w:sdtContent>
  </w:sdt>
  <w:p w14:paraId="35914D71" w14:textId="77777777" w:rsidR="00B932BD" w:rsidRDefault="00B932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F1E"/>
    <w:rsid w:val="00014E44"/>
    <w:rsid w:val="00061A80"/>
    <w:rsid w:val="00064793"/>
    <w:rsid w:val="000B10B4"/>
    <w:rsid w:val="000C6E37"/>
    <w:rsid w:val="000E1D66"/>
    <w:rsid w:val="001623BC"/>
    <w:rsid w:val="001671CA"/>
    <w:rsid w:val="001A5D2A"/>
    <w:rsid w:val="001E393A"/>
    <w:rsid w:val="00217F00"/>
    <w:rsid w:val="00277CA5"/>
    <w:rsid w:val="002B2D23"/>
    <w:rsid w:val="002C4F0A"/>
    <w:rsid w:val="002D5E3E"/>
    <w:rsid w:val="002F7325"/>
    <w:rsid w:val="00321AC6"/>
    <w:rsid w:val="00350649"/>
    <w:rsid w:val="00352560"/>
    <w:rsid w:val="00353079"/>
    <w:rsid w:val="00361157"/>
    <w:rsid w:val="0039467C"/>
    <w:rsid w:val="003B16FC"/>
    <w:rsid w:val="003B60E8"/>
    <w:rsid w:val="003C7207"/>
    <w:rsid w:val="003E2A66"/>
    <w:rsid w:val="003F172B"/>
    <w:rsid w:val="003F7611"/>
    <w:rsid w:val="00420B6C"/>
    <w:rsid w:val="00434971"/>
    <w:rsid w:val="0048718C"/>
    <w:rsid w:val="004A51F4"/>
    <w:rsid w:val="004C72BC"/>
    <w:rsid w:val="004E158A"/>
    <w:rsid w:val="005146CC"/>
    <w:rsid w:val="00523A5F"/>
    <w:rsid w:val="00524917"/>
    <w:rsid w:val="00526151"/>
    <w:rsid w:val="005467D1"/>
    <w:rsid w:val="00553D8D"/>
    <w:rsid w:val="00556BB1"/>
    <w:rsid w:val="005972A1"/>
    <w:rsid w:val="00597315"/>
    <w:rsid w:val="005C3AD5"/>
    <w:rsid w:val="005C6D2E"/>
    <w:rsid w:val="00602CE9"/>
    <w:rsid w:val="00602D97"/>
    <w:rsid w:val="00605E4E"/>
    <w:rsid w:val="006407D4"/>
    <w:rsid w:val="00684CBF"/>
    <w:rsid w:val="00685222"/>
    <w:rsid w:val="006A0CEF"/>
    <w:rsid w:val="006A7D54"/>
    <w:rsid w:val="006B513E"/>
    <w:rsid w:val="006D79B5"/>
    <w:rsid w:val="006F3534"/>
    <w:rsid w:val="00703C78"/>
    <w:rsid w:val="00704DF1"/>
    <w:rsid w:val="00711F24"/>
    <w:rsid w:val="007248DF"/>
    <w:rsid w:val="00725239"/>
    <w:rsid w:val="007839EB"/>
    <w:rsid w:val="007A1A33"/>
    <w:rsid w:val="007C5CCF"/>
    <w:rsid w:val="007D2D21"/>
    <w:rsid w:val="007E6D48"/>
    <w:rsid w:val="007F2940"/>
    <w:rsid w:val="00806EF0"/>
    <w:rsid w:val="0081172A"/>
    <w:rsid w:val="008130F5"/>
    <w:rsid w:val="00817A4E"/>
    <w:rsid w:val="00834559"/>
    <w:rsid w:val="008379AE"/>
    <w:rsid w:val="00850526"/>
    <w:rsid w:val="0085221D"/>
    <w:rsid w:val="00863BD0"/>
    <w:rsid w:val="00864C7A"/>
    <w:rsid w:val="008B03BE"/>
    <w:rsid w:val="008D046E"/>
    <w:rsid w:val="008E19B0"/>
    <w:rsid w:val="008E47A9"/>
    <w:rsid w:val="008E4CFD"/>
    <w:rsid w:val="008F0EE0"/>
    <w:rsid w:val="0091207B"/>
    <w:rsid w:val="00916BC6"/>
    <w:rsid w:val="00937918"/>
    <w:rsid w:val="009467D1"/>
    <w:rsid w:val="00972AA1"/>
    <w:rsid w:val="009748E4"/>
    <w:rsid w:val="009844B9"/>
    <w:rsid w:val="00994C51"/>
    <w:rsid w:val="009B6695"/>
    <w:rsid w:val="009D5F7E"/>
    <w:rsid w:val="009F0F3D"/>
    <w:rsid w:val="009F3F1E"/>
    <w:rsid w:val="00A076BF"/>
    <w:rsid w:val="00A31E0A"/>
    <w:rsid w:val="00A42B65"/>
    <w:rsid w:val="00A609B2"/>
    <w:rsid w:val="00A66502"/>
    <w:rsid w:val="00A7622E"/>
    <w:rsid w:val="00AB120D"/>
    <w:rsid w:val="00AB13D9"/>
    <w:rsid w:val="00AB3282"/>
    <w:rsid w:val="00AC3C23"/>
    <w:rsid w:val="00B222F9"/>
    <w:rsid w:val="00B31082"/>
    <w:rsid w:val="00B932BD"/>
    <w:rsid w:val="00B94C6C"/>
    <w:rsid w:val="00BB2E55"/>
    <w:rsid w:val="00BB7C4C"/>
    <w:rsid w:val="00BD54FE"/>
    <w:rsid w:val="00BF739B"/>
    <w:rsid w:val="00C02651"/>
    <w:rsid w:val="00C041C6"/>
    <w:rsid w:val="00C13308"/>
    <w:rsid w:val="00C15C77"/>
    <w:rsid w:val="00C25F46"/>
    <w:rsid w:val="00C45386"/>
    <w:rsid w:val="00C6424E"/>
    <w:rsid w:val="00C729B2"/>
    <w:rsid w:val="00C74F44"/>
    <w:rsid w:val="00CA5D7E"/>
    <w:rsid w:val="00CA5F47"/>
    <w:rsid w:val="00CC2332"/>
    <w:rsid w:val="00D05F02"/>
    <w:rsid w:val="00D375DA"/>
    <w:rsid w:val="00D42F16"/>
    <w:rsid w:val="00D4430D"/>
    <w:rsid w:val="00D4647E"/>
    <w:rsid w:val="00DA7655"/>
    <w:rsid w:val="00E0103C"/>
    <w:rsid w:val="00E021DB"/>
    <w:rsid w:val="00E16591"/>
    <w:rsid w:val="00E52AB3"/>
    <w:rsid w:val="00E76B2D"/>
    <w:rsid w:val="00E819C0"/>
    <w:rsid w:val="00EA13F6"/>
    <w:rsid w:val="00EB36FA"/>
    <w:rsid w:val="00EC39FC"/>
    <w:rsid w:val="00EE07D9"/>
    <w:rsid w:val="00F17129"/>
    <w:rsid w:val="00F21606"/>
    <w:rsid w:val="00F313BC"/>
    <w:rsid w:val="00F407E7"/>
    <w:rsid w:val="00F4253D"/>
    <w:rsid w:val="00F46851"/>
    <w:rsid w:val="00FD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C20E8"/>
  <w15:docId w15:val="{04E0E735-803E-984E-B8D8-0606A725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F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F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1E"/>
    <w:rPr>
      <w:rFonts w:ascii="Tahoma" w:hAnsi="Tahoma" w:cs="Angsana New"/>
      <w:sz w:val="16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6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651"/>
    <w:rPr>
      <w:rFonts w:ascii="Angsana New" w:eastAsia="Times New Roman" w:hAnsi="Angsana New" w:cs="Angsana New"/>
      <w:sz w:val="28"/>
    </w:rPr>
  </w:style>
  <w:style w:type="table" w:styleId="TableGrid">
    <w:name w:val="Table Grid"/>
    <w:basedOn w:val="TableNormal"/>
    <w:uiPriority w:val="59"/>
    <w:rsid w:val="00B222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A6650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93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2BD"/>
  </w:style>
  <w:style w:type="paragraph" w:styleId="Footer">
    <w:name w:val="footer"/>
    <w:basedOn w:val="Normal"/>
    <w:link w:val="FooterChar"/>
    <w:uiPriority w:val="99"/>
    <w:unhideWhenUsed/>
    <w:rsid w:val="00B932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2BD"/>
  </w:style>
  <w:style w:type="paragraph" w:styleId="NormalWeb">
    <w:name w:val="Normal (Web)"/>
    <w:basedOn w:val="Normal"/>
    <w:uiPriority w:val="99"/>
    <w:unhideWhenUsed/>
    <w:rsid w:val="00064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1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6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15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12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8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5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8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2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3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7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2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3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7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2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6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6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2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62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8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2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4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4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43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8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71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25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6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5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1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44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4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9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0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7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8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9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3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982ED-9FE5-754A-A74B-A6CC3A50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จีรพรรณ พรหมประเสริฐ</cp:lastModifiedBy>
  <cp:revision>35</cp:revision>
  <cp:lastPrinted>2017-03-16T04:20:00Z</cp:lastPrinted>
  <dcterms:created xsi:type="dcterms:W3CDTF">2017-02-24T17:24:00Z</dcterms:created>
  <dcterms:modified xsi:type="dcterms:W3CDTF">2022-08-03T10:47:00Z</dcterms:modified>
</cp:coreProperties>
</file>