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24C" w:rsidRPr="00F4261D" w:rsidRDefault="00F7524C" w:rsidP="00F7524C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F4261D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บทที่ 2 </w:t>
      </w:r>
    </w:p>
    <w:p w:rsidR="00F7524C" w:rsidRPr="00F4261D" w:rsidRDefault="00F7524C" w:rsidP="00F7524C">
      <w:pPr>
        <w:jc w:val="center"/>
        <w:rPr>
          <w:rFonts w:ascii="TH Sarabun New" w:hAnsi="TH Sarabun New" w:cs="TH Sarabun New"/>
          <w:b/>
          <w:bCs/>
          <w:sz w:val="40"/>
          <w:szCs w:val="40"/>
          <w:cs/>
        </w:rPr>
      </w:pPr>
      <w:r w:rsidRPr="00F4261D">
        <w:rPr>
          <w:rFonts w:ascii="TH Sarabun New" w:hAnsi="TH Sarabun New" w:cs="TH Sarabun New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F7524C" w:rsidRPr="00F4261D" w:rsidRDefault="00F7524C" w:rsidP="00F7524C">
      <w:pPr>
        <w:tabs>
          <w:tab w:val="left" w:pos="56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F4261D">
        <w:rPr>
          <w:rFonts w:ascii="TH Sarabun New" w:hAnsi="TH Sarabun New" w:cs="TH Sarabun New"/>
          <w:sz w:val="32"/>
          <w:szCs w:val="32"/>
          <w:cs/>
        </w:rPr>
        <w:tab/>
        <w:t>ผู้ศึกษาได้ค้นคว้ารวบรวม ความหมาย แนวความคิดทฤษฎี และหลักการที่ต้องรู้และควรนำมาใช้ในการศึกษา</w:t>
      </w:r>
      <w:r w:rsidRPr="00F4261D">
        <w:rPr>
          <w:rFonts w:ascii="TH Sarabun New" w:hAnsi="TH Sarabun New" w:cs="TH Sarabun New"/>
          <w:sz w:val="32"/>
          <w:szCs w:val="32"/>
        </w:rPr>
        <w:t xml:space="preserve"> </w:t>
      </w:r>
      <w:r w:rsidRPr="00F4261D">
        <w:rPr>
          <w:rFonts w:ascii="TH Sarabun New" w:hAnsi="TH Sarabun New" w:cs="TH Sarabun New"/>
          <w:sz w:val="32"/>
          <w:szCs w:val="32"/>
          <w:cs/>
        </w:rPr>
        <w:t>เพื่อให้เกิดประโยชน์สูงสุดกับ</w:t>
      </w:r>
      <w:r w:rsidR="00F4261D" w:rsidRPr="00F4261D">
        <w:rPr>
          <w:rFonts w:ascii="TH Sarabun New" w:hAnsi="TH Sarabun New" w:cs="TH Sarabun New"/>
          <w:sz w:val="32"/>
          <w:szCs w:val="32"/>
          <w:cs/>
        </w:rPr>
        <w:t>การเรียนการสอน</w:t>
      </w:r>
      <w:r w:rsidRPr="00F4261D">
        <w:rPr>
          <w:rFonts w:ascii="TH Sarabun New" w:hAnsi="TH Sarabun New" w:cs="TH Sarabun New"/>
          <w:sz w:val="32"/>
          <w:szCs w:val="32"/>
          <w:cs/>
        </w:rPr>
        <w:t xml:space="preserve"> และศึกษาผลงานวิจัยที่เกี่ยวข้องกับ</w:t>
      </w:r>
      <w:r w:rsidR="00F4261D" w:rsidRPr="00F4261D">
        <w:rPr>
          <w:rFonts w:ascii="TH Sarabun New" w:hAnsi="TH Sarabun New" w:cs="TH Sarabun New"/>
          <w:spacing w:val="7"/>
          <w:sz w:val="32"/>
          <w:szCs w:val="32"/>
          <w:cs/>
        </w:rPr>
        <w:t>กระบวนการยุติธรรมเชิงสมานฉันท์</w:t>
      </w:r>
      <w:r w:rsidRPr="00F4261D">
        <w:rPr>
          <w:rFonts w:ascii="TH Sarabun New" w:hAnsi="TH Sarabun New" w:cs="TH Sarabun New"/>
          <w:sz w:val="32"/>
          <w:szCs w:val="32"/>
          <w:cs/>
        </w:rPr>
        <w:t xml:space="preserve">  ซึ่งมีเนื้อหาดังต่อไปนี้</w:t>
      </w:r>
    </w:p>
    <w:p w:rsidR="00F7524C" w:rsidRPr="00F4261D" w:rsidRDefault="00F7524C" w:rsidP="00F7524C">
      <w:pPr>
        <w:pStyle w:val="a3"/>
        <w:numPr>
          <w:ilvl w:val="0"/>
          <w:numId w:val="1"/>
        </w:numPr>
        <w:tabs>
          <w:tab w:val="left" w:pos="851"/>
        </w:tabs>
        <w:spacing w:before="240" w:after="0" w:line="240" w:lineRule="auto"/>
        <w:ind w:left="567" w:firstLine="11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F4261D">
        <w:rPr>
          <w:rFonts w:ascii="TH Sarabun New" w:hAnsi="TH Sarabun New" w:cs="TH Sarabun New"/>
          <w:sz w:val="32"/>
          <w:szCs w:val="32"/>
          <w:cs/>
        </w:rPr>
        <w:t>ความหมายของการ</w:t>
      </w:r>
      <w:r w:rsidR="00F4261D" w:rsidRPr="000B1629">
        <w:rPr>
          <w:rFonts w:ascii="TH SarabunPSK" w:hAnsi="TH SarabunPSK" w:cs="TH SarabunPSK"/>
          <w:spacing w:val="7"/>
          <w:sz w:val="32"/>
          <w:szCs w:val="32"/>
          <w:cs/>
        </w:rPr>
        <w:t>กระบวนการยุติธรรมเชิงสมานฉันท์</w:t>
      </w:r>
    </w:p>
    <w:p w:rsidR="00720837" w:rsidRPr="00F4261D" w:rsidRDefault="00720837" w:rsidP="00720837">
      <w:pPr>
        <w:pStyle w:val="a3"/>
        <w:numPr>
          <w:ilvl w:val="0"/>
          <w:numId w:val="1"/>
        </w:numPr>
        <w:tabs>
          <w:tab w:val="left" w:pos="851"/>
        </w:tabs>
        <w:ind w:left="567" w:firstLine="11"/>
        <w:jc w:val="thaiDistribute"/>
        <w:rPr>
          <w:rFonts w:ascii="TH Sarabun New" w:hAnsi="TH Sarabun New" w:cs="TH Sarabun New"/>
          <w:sz w:val="32"/>
          <w:szCs w:val="32"/>
        </w:rPr>
      </w:pPr>
      <w:r w:rsidRPr="00F4261D">
        <w:rPr>
          <w:rFonts w:ascii="TH Sarabun New" w:hAnsi="TH Sarabun New" w:cs="TH Sarabun New"/>
          <w:sz w:val="32"/>
          <w:szCs w:val="32"/>
          <w:cs/>
        </w:rPr>
        <w:t>แนวคิดทฤษฎี</w:t>
      </w:r>
      <w:r>
        <w:rPr>
          <w:rFonts w:ascii="TH Sarabun New" w:hAnsi="TH Sarabun New" w:cs="TH Sarabun New" w:hint="cs"/>
          <w:sz w:val="32"/>
          <w:szCs w:val="32"/>
          <w:cs/>
        </w:rPr>
        <w:t>ที่เกี่ยวกับ</w:t>
      </w:r>
      <w:r w:rsidRPr="000B1629">
        <w:rPr>
          <w:rFonts w:ascii="TH SarabunPSK" w:hAnsi="TH SarabunPSK" w:cs="TH SarabunPSK"/>
          <w:spacing w:val="7"/>
          <w:sz w:val="32"/>
          <w:szCs w:val="32"/>
          <w:cs/>
        </w:rPr>
        <w:t>กระบวนการยุติธรรมเชิงสมานฉันท์</w:t>
      </w:r>
    </w:p>
    <w:p w:rsidR="00720837" w:rsidRPr="00F4261D" w:rsidRDefault="00720837" w:rsidP="00720837">
      <w:pPr>
        <w:pStyle w:val="a3"/>
        <w:numPr>
          <w:ilvl w:val="0"/>
          <w:numId w:val="1"/>
        </w:numPr>
        <w:tabs>
          <w:tab w:val="left" w:pos="851"/>
        </w:tabs>
        <w:ind w:left="567" w:firstLine="11"/>
        <w:jc w:val="thaiDistribute"/>
        <w:rPr>
          <w:rFonts w:ascii="TH Sarabun New" w:hAnsi="TH Sarabun New" w:cs="TH Sarabun New"/>
          <w:sz w:val="32"/>
          <w:szCs w:val="32"/>
        </w:rPr>
      </w:pPr>
      <w:r w:rsidRPr="00F4261D">
        <w:rPr>
          <w:rFonts w:ascii="TH Sarabun New" w:hAnsi="TH Sarabun New" w:cs="TH Sarabun New"/>
          <w:sz w:val="32"/>
          <w:szCs w:val="32"/>
          <w:cs/>
        </w:rPr>
        <w:t>รูปแบบ</w:t>
      </w:r>
      <w:r>
        <w:rPr>
          <w:rFonts w:ascii="TH Sarabun New" w:hAnsi="TH Sarabun New" w:cs="TH Sarabun New" w:hint="cs"/>
          <w:sz w:val="32"/>
          <w:szCs w:val="32"/>
          <w:cs/>
        </w:rPr>
        <w:t>ของ</w:t>
      </w:r>
      <w:r w:rsidRPr="000B1629">
        <w:rPr>
          <w:rFonts w:ascii="TH SarabunPSK" w:hAnsi="TH SarabunPSK" w:cs="TH SarabunPSK"/>
          <w:spacing w:val="7"/>
          <w:sz w:val="32"/>
          <w:szCs w:val="32"/>
          <w:cs/>
        </w:rPr>
        <w:t>กระบวนการยุติธรรมเชิงสมานฉันท์</w:t>
      </w:r>
    </w:p>
    <w:p w:rsidR="004C67F9" w:rsidRDefault="00720837" w:rsidP="004C67F9">
      <w:pPr>
        <w:pStyle w:val="a3"/>
        <w:numPr>
          <w:ilvl w:val="0"/>
          <w:numId w:val="1"/>
        </w:numPr>
        <w:tabs>
          <w:tab w:val="left" w:pos="851"/>
        </w:tabs>
        <w:ind w:left="567" w:firstLine="11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ประเภทคดีที่สามารถใช้ก</w:t>
      </w:r>
      <w:r w:rsidR="009A2EB6">
        <w:rPr>
          <w:rFonts w:ascii="TH Sarabun New" w:hAnsi="TH Sarabun New" w:cs="TH Sarabun New" w:hint="cs"/>
          <w:sz w:val="32"/>
          <w:szCs w:val="32"/>
          <w:cs/>
        </w:rPr>
        <w:t>ระบวนการยุติธรรม</w:t>
      </w:r>
      <w:r>
        <w:rPr>
          <w:rFonts w:ascii="TH Sarabun New" w:hAnsi="TH Sarabun New" w:cs="TH Sarabun New" w:hint="cs"/>
          <w:sz w:val="32"/>
          <w:szCs w:val="32"/>
          <w:cs/>
        </w:rPr>
        <w:t>เชิงสมานฉันท์</w:t>
      </w:r>
    </w:p>
    <w:p w:rsidR="009A6A31" w:rsidRPr="009A6A31" w:rsidRDefault="009A6A31" w:rsidP="009A6A31">
      <w:pPr>
        <w:tabs>
          <w:tab w:val="left" w:pos="851"/>
        </w:tabs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F4261D" w:rsidRPr="004C67F9" w:rsidRDefault="00F4261D" w:rsidP="00F4261D">
      <w:pPr>
        <w:pStyle w:val="a3"/>
        <w:numPr>
          <w:ilvl w:val="0"/>
          <w:numId w:val="3"/>
        </w:numP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F4261D">
        <w:rPr>
          <w:rFonts w:ascii="TH Sarabun New" w:hAnsi="TH Sarabun New" w:cs="TH Sarabun New"/>
          <w:b/>
          <w:bCs/>
          <w:sz w:val="32"/>
          <w:szCs w:val="32"/>
          <w:cs/>
        </w:rPr>
        <w:t>ความหมายของการ</w:t>
      </w:r>
      <w:r w:rsidRPr="00F4261D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กระบวนการยุติธรรมเชิงสมานฉันท์</w:t>
      </w:r>
    </w:p>
    <w:p w:rsidR="004C67F9" w:rsidRDefault="004C67F9" w:rsidP="004C67F9">
      <w:pP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4C67F9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 หมายถึง กระบวนการใดๆ ที่สร้างความสัมพันธ์</w:t>
      </w:r>
      <w:r w:rsidRPr="004C67F9">
        <w:rPr>
          <w:rFonts w:ascii="TH Sarabun New" w:hAnsi="TH Sarabun New" w:cs="TH Sarabun New"/>
          <w:sz w:val="32"/>
          <w:szCs w:val="32"/>
        </w:rPr>
        <w:t xml:space="preserve"> </w:t>
      </w:r>
      <w:r w:rsidRPr="004C67F9">
        <w:rPr>
          <w:rFonts w:ascii="TH Sarabun New" w:hAnsi="TH Sarabun New" w:cs="TH Sarabun New"/>
          <w:sz w:val="32"/>
          <w:szCs w:val="32"/>
          <w:cs/>
        </w:rPr>
        <w:t>ระหว่างผู้กระทำความผิดและผู้เสียหายให้กลับคืน</w:t>
      </w:r>
      <w:r w:rsidR="00665E02">
        <w:rPr>
          <w:rFonts w:ascii="TH Sarabun New" w:hAnsi="TH Sarabun New" w:cs="TH Sarabun New" w:hint="cs"/>
          <w:sz w:val="32"/>
          <w:szCs w:val="32"/>
          <w:cs/>
        </w:rPr>
        <w:t>มามี</w:t>
      </w:r>
      <w:r w:rsidRPr="004C67F9">
        <w:rPr>
          <w:rFonts w:ascii="TH Sarabun New" w:hAnsi="TH Sarabun New" w:cs="TH Sarabun New"/>
          <w:sz w:val="32"/>
          <w:szCs w:val="32"/>
          <w:cs/>
        </w:rPr>
        <w:t>ความสัมพันธ์ที่ดีต่อกัน โดยใช้วิธีการสร้างกระบวนการมีส่วนร่วมหลายฝ่าย ได้แก่ ฝ่ายผู้กระทำความผิด ฝ่ายผู้เสียหาย สังคม ชุมชน และ</w:t>
      </w:r>
      <w:r w:rsidRPr="004C67F9">
        <w:rPr>
          <w:rFonts w:ascii="TH Sarabun New" w:hAnsi="TH Sarabun New" w:cs="TH Sarabun New"/>
          <w:sz w:val="32"/>
          <w:szCs w:val="32"/>
        </w:rPr>
        <w:t xml:space="preserve"> </w:t>
      </w:r>
      <w:r w:rsidRPr="004C67F9">
        <w:rPr>
          <w:rFonts w:ascii="TH Sarabun New" w:hAnsi="TH Sarabun New" w:cs="TH Sarabun New"/>
          <w:sz w:val="32"/>
          <w:szCs w:val="32"/>
          <w:cs/>
        </w:rPr>
        <w:t>เจ้าพนักงานในกระบวนการยุติธรรม ทั้งนี้ กระบวนการดังกล่าวดำเนินการโดยมีวัตถุประสงค์</w:t>
      </w:r>
      <w:r w:rsidRPr="004C67F9">
        <w:rPr>
          <w:rFonts w:ascii="TH Sarabun New" w:hAnsi="TH Sarabun New" w:cs="TH Sarabun New"/>
          <w:sz w:val="32"/>
          <w:szCs w:val="32"/>
        </w:rPr>
        <w:t xml:space="preserve"> </w:t>
      </w:r>
      <w:r w:rsidRPr="004C67F9">
        <w:rPr>
          <w:rFonts w:ascii="TH Sarabun New" w:hAnsi="TH Sarabun New" w:cs="TH Sarabun New"/>
          <w:sz w:val="32"/>
          <w:szCs w:val="32"/>
          <w:cs/>
        </w:rPr>
        <w:t>เพื่อสร้างความสัมพันธ์ที่ดีแทนการลงโทษจำคุกหรือลงโทษอื่นตามที่กฎหมายกำหนด ซึ่งอาจ</w:t>
      </w:r>
      <w:r w:rsidRPr="004C67F9">
        <w:rPr>
          <w:rFonts w:ascii="TH Sarabun New" w:hAnsi="TH Sarabun New" w:cs="TH Sarabun New"/>
          <w:sz w:val="32"/>
          <w:szCs w:val="32"/>
        </w:rPr>
        <w:t xml:space="preserve"> </w:t>
      </w:r>
      <w:r w:rsidRPr="004C67F9">
        <w:rPr>
          <w:rFonts w:ascii="TH Sarabun New" w:hAnsi="TH Sarabun New" w:cs="TH Sarabun New"/>
          <w:sz w:val="32"/>
          <w:szCs w:val="32"/>
          <w:cs/>
        </w:rPr>
        <w:t>หมายรวมถึง การเจรจา (</w:t>
      </w:r>
      <w:r w:rsidRPr="004C67F9">
        <w:rPr>
          <w:rFonts w:ascii="TH Sarabun New" w:hAnsi="TH Sarabun New" w:cs="TH Sarabun New"/>
          <w:sz w:val="32"/>
          <w:szCs w:val="32"/>
        </w:rPr>
        <w:t xml:space="preserve">Mediation) </w:t>
      </w:r>
      <w:r w:rsidRPr="004C67F9">
        <w:rPr>
          <w:rFonts w:ascii="TH Sarabun New" w:hAnsi="TH Sarabun New" w:cs="TH Sarabun New"/>
          <w:sz w:val="32"/>
          <w:szCs w:val="32"/>
          <w:cs/>
        </w:rPr>
        <w:t>การไกล่เกลี่ย (</w:t>
      </w:r>
      <w:r w:rsidRPr="004C67F9">
        <w:rPr>
          <w:rFonts w:ascii="TH Sarabun New" w:hAnsi="TH Sarabun New" w:cs="TH Sarabun New"/>
          <w:sz w:val="32"/>
          <w:szCs w:val="32"/>
        </w:rPr>
        <w:t xml:space="preserve">Conciliation) </w:t>
      </w:r>
      <w:r w:rsidRPr="004C67F9">
        <w:rPr>
          <w:rFonts w:ascii="TH Sarabun New" w:hAnsi="TH Sarabun New" w:cs="TH Sarabun New"/>
          <w:sz w:val="32"/>
          <w:szCs w:val="32"/>
          <w:cs/>
        </w:rPr>
        <w:t>การประชุมกลุ่มเพื่อระงับข้อ</w:t>
      </w:r>
      <w:r w:rsidRPr="004C67F9">
        <w:rPr>
          <w:rFonts w:ascii="TH Sarabun New" w:hAnsi="TH Sarabun New" w:cs="TH Sarabun New"/>
          <w:sz w:val="32"/>
          <w:szCs w:val="32"/>
        </w:rPr>
        <w:t xml:space="preserve"> </w:t>
      </w:r>
      <w:r w:rsidRPr="004C67F9">
        <w:rPr>
          <w:rFonts w:ascii="TH Sarabun New" w:hAnsi="TH Sarabun New" w:cs="TH Sarabun New"/>
          <w:sz w:val="32"/>
          <w:szCs w:val="32"/>
          <w:cs/>
        </w:rPr>
        <w:t>พิพาท (</w:t>
      </w:r>
      <w:r w:rsidRPr="004C67F9">
        <w:rPr>
          <w:rFonts w:ascii="TH Sarabun New" w:hAnsi="TH Sarabun New" w:cs="TH Sarabun New"/>
          <w:sz w:val="32"/>
          <w:szCs w:val="32"/>
        </w:rPr>
        <w:t>Conferencing and Sentencing Circles)</w:t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>2</w:t>
      </w:r>
      <w:r w:rsidR="00612B7C">
        <w:rPr>
          <w:rFonts w:ascii="TH Sarabun New" w:hAnsi="TH Sarabun New" w:cs="TH Sarabun New"/>
          <w:sz w:val="32"/>
          <w:szCs w:val="32"/>
        </w:rPr>
        <w:t xml:space="preserve"> </w:t>
      </w:r>
      <w:r w:rsidR="00612B7C">
        <w:rPr>
          <w:rFonts w:ascii="TH Sarabun New" w:hAnsi="TH Sarabun New" w:cs="TH Sarabun New" w:hint="cs"/>
          <w:sz w:val="32"/>
          <w:szCs w:val="32"/>
          <w:cs/>
        </w:rPr>
        <w:t>และยังมีผู้ให้ความหมายไว้อีกดังนี้</w:t>
      </w:r>
    </w:p>
    <w:p w:rsidR="000C7B5E" w:rsidRPr="000C7B5E" w:rsidRDefault="00612B7C" w:rsidP="000C7B5E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="000C7B5E" w:rsidRPr="000C7B5E">
        <w:rPr>
          <w:rFonts w:ascii="TH Sarabun New" w:hAnsi="TH Sarabun New" w:cs="TH Sarabun New"/>
          <w:sz w:val="32"/>
          <w:szCs w:val="32"/>
        </w:rPr>
        <w:t xml:space="preserve">Tony Marshall </w:t>
      </w:r>
      <w:r w:rsidR="000C7B5E" w:rsidRPr="000C7B5E">
        <w:rPr>
          <w:rFonts w:ascii="TH Sarabun New" w:hAnsi="TH Sarabun New" w:cs="TH Sarabun New"/>
          <w:sz w:val="32"/>
          <w:szCs w:val="32"/>
          <w:cs/>
        </w:rPr>
        <w:t>ได้ให้นิยามความหมายไว้ว่า “กระบวนการยุติธรรมเชิงสมานฉันท์เป็นกระบวนการซึ่งคู่ความทุกฝ่ายที่เกี่ยวข้องกับการกระทำความผิดมาพบกัน เพื่อร่วมกันแก้ไขว่าจะจัดการอย่างไรกับการกระทำความผิดที่ได้เกิดขึ้นและสิ่งที่อาจจะเกิดขึ้นในอนาคต”</w:t>
      </w:r>
    </w:p>
    <w:p w:rsidR="000C7B5E" w:rsidRDefault="000C7B5E" w:rsidP="000E0C1D">
      <w:pPr>
        <w:pBdr>
          <w:bottom w:val="single" w:sz="4" w:space="1" w:color="auto"/>
        </w:pBd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0C7B5E">
        <w:rPr>
          <w:rFonts w:ascii="TH Sarabun New" w:hAnsi="TH Sarabun New" w:cs="TH Sarabun New"/>
          <w:sz w:val="32"/>
          <w:szCs w:val="32"/>
        </w:rPr>
        <w:t xml:space="preserve">Howard </w:t>
      </w:r>
      <w:proofErr w:type="spellStart"/>
      <w:r w:rsidRPr="000C7B5E">
        <w:rPr>
          <w:rFonts w:ascii="TH Sarabun New" w:hAnsi="TH Sarabun New" w:cs="TH Sarabun New"/>
          <w:sz w:val="32"/>
          <w:szCs w:val="32"/>
        </w:rPr>
        <w:t>Zehr</w:t>
      </w:r>
      <w:proofErr w:type="spellEnd"/>
      <w:r w:rsidRPr="000C7B5E">
        <w:rPr>
          <w:rFonts w:ascii="TH Sarabun New" w:hAnsi="TH Sarabun New" w:cs="TH Sarabun New"/>
          <w:sz w:val="32"/>
          <w:szCs w:val="32"/>
        </w:rPr>
        <w:t xml:space="preserve"> </w:t>
      </w:r>
      <w:r w:rsidRPr="000C7B5E">
        <w:rPr>
          <w:rFonts w:ascii="TH Sarabun New" w:hAnsi="TH Sarabun New" w:cs="TH Sarabun New"/>
          <w:sz w:val="32"/>
          <w:szCs w:val="32"/>
          <w:cs/>
        </w:rPr>
        <w:t>ได้ให้นิยามความหมายไว้ว่า “กระบวนการยุติธรรมเชิงสมานฉันท์คือการสร้างพันธะแห่งความเป็นธรรม โดยให้ผู้เสียหาย ผู้กระทำความผิด และคนในชุมชนเข้ามาพบปะเจรจาเพื่อหาข้อยุติ ซึ่งอาจจะเป็นการชดใช้ค่าเสียหาย เพื่อสร้างความสัมพันธ์ใหม่ที่ดีต่อกัน และการรับรองว่าจะไม่ไปก่อเรื่องที่ไม่พึงประสงค์ขึ้นในอนาคต”</w:t>
      </w:r>
    </w:p>
    <w:p w:rsidR="000E0C1D" w:rsidRPr="000E0C1D" w:rsidRDefault="009A6A31" w:rsidP="000E0C1D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24"/>
          <w:szCs w:val="24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 xml:space="preserve">2 </w:t>
      </w:r>
      <w:r w:rsidR="000E0C1D" w:rsidRPr="000E0C1D">
        <w:rPr>
          <w:rFonts w:ascii="TH Sarabun New" w:hAnsi="TH Sarabun New" w:cs="TH Sarabun New" w:hint="cs"/>
          <w:sz w:val="24"/>
          <w:szCs w:val="24"/>
          <w:cs/>
        </w:rPr>
        <w:t>พชร</w:t>
      </w:r>
      <w:proofErr w:type="spellStart"/>
      <w:r w:rsidR="000E0C1D" w:rsidRPr="000E0C1D">
        <w:rPr>
          <w:rFonts w:ascii="TH Sarabun New" w:hAnsi="TH Sarabun New" w:cs="TH Sarabun New" w:hint="cs"/>
          <w:sz w:val="24"/>
          <w:szCs w:val="24"/>
          <w:cs/>
        </w:rPr>
        <w:t>วรร</w:t>
      </w:r>
      <w:proofErr w:type="spellEnd"/>
      <w:r w:rsidR="000E0C1D" w:rsidRPr="000E0C1D">
        <w:rPr>
          <w:rFonts w:ascii="TH Sarabun New" w:hAnsi="TH Sarabun New" w:cs="TH Sarabun New" w:hint="cs"/>
          <w:sz w:val="24"/>
          <w:szCs w:val="24"/>
          <w:cs/>
        </w:rPr>
        <w:t>ณ ขำตุ้ม.กระบวนการยุติธรรมเชิงสมานฉันท์ในกฎหมายวิธีพิจารณาคดีเด็กและเยาวชน.</w:t>
      </w:r>
      <w:r w:rsidR="000E0C1D">
        <w:rPr>
          <w:rFonts w:ascii="TH Sarabun New" w:hAnsi="TH Sarabun New" w:cs="TH Sarabun New" w:hint="cs"/>
          <w:sz w:val="24"/>
          <w:szCs w:val="24"/>
          <w:cs/>
        </w:rPr>
        <w:t>วารสารนิติ รัฐกิจและสังคมศ</w:t>
      </w:r>
      <w:r w:rsidR="00E36889">
        <w:rPr>
          <w:rFonts w:ascii="TH Sarabun New" w:hAnsi="TH Sarabun New" w:cs="TH Sarabun New" w:hint="cs"/>
          <w:sz w:val="24"/>
          <w:szCs w:val="24"/>
          <w:cs/>
        </w:rPr>
        <w:t>า</w:t>
      </w:r>
      <w:r w:rsidR="000E0C1D">
        <w:rPr>
          <w:rFonts w:ascii="TH Sarabun New" w:hAnsi="TH Sarabun New" w:cs="TH Sarabun New" w:hint="cs"/>
          <w:sz w:val="24"/>
          <w:szCs w:val="24"/>
          <w:cs/>
        </w:rPr>
        <w:t>สตร์</w:t>
      </w:r>
      <w:r w:rsidR="00F40DCF">
        <w:rPr>
          <w:rFonts w:ascii="TH Sarabun New" w:hAnsi="TH Sarabun New" w:cs="TH Sarabun New" w:hint="cs"/>
          <w:sz w:val="24"/>
          <w:szCs w:val="24"/>
          <w:cs/>
        </w:rPr>
        <w:t xml:space="preserve"> </w:t>
      </w:r>
      <w:r w:rsidR="00F40DCF">
        <w:rPr>
          <w:rFonts w:ascii="TH Sarabun New" w:hAnsi="TH Sarabun New" w:cs="TH Sarabun New"/>
          <w:sz w:val="24"/>
          <w:szCs w:val="24"/>
        </w:rPr>
        <w:t>: 31</w:t>
      </w:r>
    </w:p>
    <w:p w:rsidR="000C7B5E" w:rsidRPr="000C7B5E" w:rsidRDefault="000C7B5E" w:rsidP="000C7B5E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Pr="000C7B5E">
        <w:rPr>
          <w:rFonts w:ascii="TH Sarabun New" w:hAnsi="TH Sarabun New" w:cs="TH Sarabun New"/>
          <w:sz w:val="32"/>
          <w:szCs w:val="32"/>
        </w:rPr>
        <w:t xml:space="preserve">Mark </w:t>
      </w:r>
      <w:proofErr w:type="spellStart"/>
      <w:r w:rsidRPr="000C7B5E">
        <w:rPr>
          <w:rFonts w:ascii="TH Sarabun New" w:hAnsi="TH Sarabun New" w:cs="TH Sarabun New"/>
          <w:sz w:val="32"/>
          <w:szCs w:val="32"/>
        </w:rPr>
        <w:t>Umbreit</w:t>
      </w:r>
      <w:proofErr w:type="spellEnd"/>
      <w:r w:rsidRPr="000C7B5E">
        <w:rPr>
          <w:rFonts w:ascii="TH Sarabun New" w:hAnsi="TH Sarabun New" w:cs="TH Sarabun New"/>
          <w:sz w:val="32"/>
          <w:szCs w:val="32"/>
        </w:rPr>
        <w:t xml:space="preserve"> </w:t>
      </w:r>
      <w:r w:rsidRPr="000C7B5E">
        <w:rPr>
          <w:rFonts w:ascii="TH Sarabun New" w:hAnsi="TH Sarabun New" w:cs="TH Sarabun New"/>
          <w:sz w:val="32"/>
          <w:szCs w:val="32"/>
          <w:cs/>
        </w:rPr>
        <w:t>ได้นิยามกระบวนการยุติธรรมเชิงสมานฉันท์ว่า “จะเพิ่มบทบาทผู้เสียหาย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C7B5E">
        <w:rPr>
          <w:rFonts w:ascii="TH Sarabun New" w:hAnsi="TH Sarabun New" w:cs="TH Sarabun New"/>
          <w:sz w:val="32"/>
          <w:szCs w:val="32"/>
          <w:cs/>
        </w:rPr>
        <w:t>และสมาชิกในชุมชนเพื่อสร้างให้มีส่วนร่วมในระบบกระบวนการยุติธรรมมากขึ้น กระบวนการยุติธรรมเชิงสมานฉันท์จะนำผู้กระทำผิดมารับผิดชอบโดยตรงต่อบุคคลและชุมชนที่ได้รับความเสียหายจากการกระทำความผิด มีการฟื้นฟูความเสียหายทางใจและร่างกายของผู้เสียหาย และให้โอกาสบุคคลที่เกี่ยวข้องกับการกระทำความผิดมาพูดคุย เจรจา และแก้ไขปัญหาร่วมกัน อันจะนำมาซึ่งความรู้สึกปลอดภัยและความ</w:t>
      </w:r>
      <w:proofErr w:type="spellStart"/>
      <w:r w:rsidRPr="000C7B5E">
        <w:rPr>
          <w:rFonts w:ascii="TH Sarabun New" w:hAnsi="TH Sarabun New" w:cs="TH Sarabun New"/>
          <w:sz w:val="32"/>
          <w:szCs w:val="32"/>
          <w:cs/>
        </w:rPr>
        <w:t>ผาสุข</w:t>
      </w:r>
      <w:proofErr w:type="spellEnd"/>
      <w:r w:rsidRPr="000C7B5E">
        <w:rPr>
          <w:rFonts w:ascii="TH Sarabun New" w:hAnsi="TH Sarabun New" w:cs="TH Sarabun New"/>
          <w:sz w:val="32"/>
          <w:szCs w:val="32"/>
          <w:cs/>
        </w:rPr>
        <w:t>ของคนในชุมชน</w:t>
      </w:r>
    </w:p>
    <w:p w:rsidR="000C7B5E" w:rsidRPr="000C7B5E" w:rsidRDefault="000C7B5E" w:rsidP="000C7B5E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0C7B5E">
        <w:rPr>
          <w:rFonts w:ascii="TH Sarabun New" w:hAnsi="TH Sarabun New" w:cs="TH Sarabun New"/>
          <w:sz w:val="32"/>
          <w:szCs w:val="32"/>
        </w:rPr>
        <w:t xml:space="preserve">John Braithwaite </w:t>
      </w:r>
      <w:r w:rsidRPr="000C7B5E">
        <w:rPr>
          <w:rFonts w:ascii="TH Sarabun New" w:hAnsi="TH Sarabun New" w:cs="TH Sarabun New"/>
          <w:sz w:val="32"/>
          <w:szCs w:val="32"/>
          <w:cs/>
        </w:rPr>
        <w:t>ได้ให้ความเห็นว่า “แนวความคิดเรื่องกระบวนการยุติธรรมเชิงสมานฉันท์ มีจุดประสงค์เพื่อการป้องกัน การแก้ไขฟื้นฟู การตัดโอกาสในการกระทำผิด และเน้นการมีส่วนร่วมของชุมชน อันจะเป็นการป้องกันอาชญากรรม</w:t>
      </w:r>
    </w:p>
    <w:p w:rsidR="000C7B5E" w:rsidRPr="000C7B5E" w:rsidRDefault="000C7B5E" w:rsidP="000C7B5E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0C7B5E">
        <w:rPr>
          <w:rFonts w:ascii="TH Sarabun New" w:hAnsi="TH Sarabun New" w:cs="TH Sarabun New"/>
          <w:sz w:val="32"/>
          <w:szCs w:val="32"/>
        </w:rPr>
        <w:t xml:space="preserve">Heather Stray </w:t>
      </w:r>
      <w:r w:rsidRPr="000C7B5E">
        <w:rPr>
          <w:rFonts w:ascii="TH Sarabun New" w:hAnsi="TH Sarabun New" w:cs="TH Sarabun New"/>
          <w:sz w:val="32"/>
          <w:szCs w:val="32"/>
          <w:cs/>
        </w:rPr>
        <w:t>ได้นิยามความหมายกระบวนการยุติธรรมเชิงสมานฉันท์ ว่า “เป็นกระบวนการยุติธรรมทางปฏิบัติไม่เป็นทางการซึ่งกำหนดให้ผู้กระทำความผิด รับผิดชอบในความผิดที่ตนได้กระทำลงไปและชดใช้แก่ผู้เสียหายและชุมชน โดยกระบวนการยุติธรรมเชิงสมานฉันท์จะมีผลในการฟื้นฟู ทั้งผู้</w:t>
      </w:r>
      <w:proofErr w:type="spellStart"/>
      <w:r w:rsidRPr="000C7B5E">
        <w:rPr>
          <w:rFonts w:ascii="TH Sarabun New" w:hAnsi="TH Sarabun New" w:cs="TH Sarabun New"/>
          <w:sz w:val="32"/>
          <w:szCs w:val="32"/>
          <w:cs/>
        </w:rPr>
        <w:t>กระทํา</w:t>
      </w:r>
      <w:proofErr w:type="spellEnd"/>
      <w:r w:rsidRPr="000C7B5E">
        <w:rPr>
          <w:rFonts w:ascii="TH Sarabun New" w:hAnsi="TH Sarabun New" w:cs="TH Sarabun New"/>
          <w:sz w:val="32"/>
          <w:szCs w:val="32"/>
          <w:cs/>
        </w:rPr>
        <w:t>ความผิด ผู้เสียหาย และชุมชน</w:t>
      </w:r>
    </w:p>
    <w:p w:rsidR="00612B7C" w:rsidRPr="000E0C1D" w:rsidRDefault="000C7B5E" w:rsidP="000C7B5E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0C7B5E">
        <w:rPr>
          <w:rFonts w:ascii="TH Sarabun New" w:hAnsi="TH Sarabun New" w:cs="TH Sarabun New"/>
          <w:sz w:val="32"/>
          <w:szCs w:val="32"/>
          <w:cs/>
        </w:rPr>
        <w:t>ณัฐวสา ฉัตรไพฑูรย์ ได้นิยามความหมายกระบวนการยุติธรรมเชิงสมานฉันท์ว่า “เป็นวิธีระงับข้อพิพาทและความขัดแย้ง</w:t>
      </w:r>
      <w:r>
        <w:rPr>
          <w:rFonts w:ascii="TH Sarabun New" w:hAnsi="TH Sarabun New" w:cs="TH Sarabun New" w:hint="cs"/>
          <w:sz w:val="32"/>
          <w:szCs w:val="32"/>
          <w:cs/>
        </w:rPr>
        <w:t>ซึ่งกำ</w:t>
      </w:r>
      <w:r w:rsidRPr="000C7B5E">
        <w:rPr>
          <w:rFonts w:ascii="TH Sarabun New" w:hAnsi="TH Sarabun New" w:cs="TH Sarabun New"/>
          <w:sz w:val="32"/>
          <w:szCs w:val="32"/>
          <w:cs/>
        </w:rPr>
        <w:t>หนดเป็นหลักการไว้ โดยให้บุคคลทุกฝ่ายที่เกี่ยวข้องกับการ</w:t>
      </w:r>
      <w:proofErr w:type="spellStart"/>
      <w:r w:rsidRPr="000C7B5E">
        <w:rPr>
          <w:rFonts w:ascii="TH Sarabun New" w:hAnsi="TH Sarabun New" w:cs="TH Sarabun New"/>
          <w:sz w:val="32"/>
          <w:szCs w:val="32"/>
          <w:cs/>
        </w:rPr>
        <w:t>กระทํา</w:t>
      </w:r>
      <w:proofErr w:type="spellEnd"/>
      <w:r w:rsidRPr="000C7B5E">
        <w:rPr>
          <w:rFonts w:ascii="TH Sarabun New" w:hAnsi="TH Sarabun New" w:cs="TH Sarabun New"/>
          <w:sz w:val="32"/>
          <w:szCs w:val="32"/>
          <w:cs/>
        </w:rPr>
        <w:t>ความผิดได้มีโอกาสพบกันและพูดถึงเรื่องการกระทำและผลของการกระทำความผิดที่เกิดขึ้น เพื่อหาข้อสรุป</w:t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>3</w:t>
      </w:r>
    </w:p>
    <w:p w:rsidR="004C67F9" w:rsidRDefault="00F40DCF" w:rsidP="00886CFF">
      <w:pP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  <w:t>2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.</w:t>
      </w:r>
      <w:bookmarkStart w:id="0" w:name="_Hlk127782118"/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แนวคิดทฤษฎีที่เกี่ยวกับกระบวนการยุติธรรมเชิงสมานฉันท์</w:t>
      </w:r>
      <w:bookmarkEnd w:id="0"/>
    </w:p>
    <w:p w:rsidR="00F40DCF" w:rsidRDefault="00F40DCF" w:rsidP="00886CFF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="00782E5F">
        <w:rPr>
          <w:rFonts w:ascii="TH Sarabun New" w:hAnsi="TH Sarabun New" w:cs="TH Sarabun New" w:hint="cs"/>
          <w:sz w:val="32"/>
          <w:szCs w:val="32"/>
          <w:cs/>
        </w:rPr>
        <w:t>โ</w:t>
      </w:r>
      <w:r w:rsidR="00782E5F" w:rsidRPr="00782E5F">
        <w:rPr>
          <w:rFonts w:ascii="TH Sarabun New" w:hAnsi="TH Sarabun New" w:cs="TH Sarabun New"/>
          <w:sz w:val="32"/>
          <w:szCs w:val="32"/>
          <w:cs/>
        </w:rPr>
        <w:t xml:space="preserve">ดยพื้นฐานทฤษฎีกระบวนการยุติธรรมเชิงสมานฉันท์ได้เริ่มต้นมาจากแนวความคิดของนักวิชาการในยุโรปที่ต่อมาได้มีการนำแนวความคิดนี้ไปใช้ในสหรัฐอเมริกาและออสเตรเลีย จนก่อเกิดเป็นทฤษฎีเรื่องกระบวนการยุติธรรมเชิงสมานฉันท์ 3 ทฤษฎี ได้แก่ 1) ทฤษฎีเรื่องกระบวนการยุติธรรมอย่างไม่เป็นทางการของ </w:t>
      </w:r>
      <w:r w:rsidR="00782E5F" w:rsidRPr="00782E5F">
        <w:rPr>
          <w:rFonts w:ascii="TH Sarabun New" w:hAnsi="TH Sarabun New" w:cs="TH Sarabun New"/>
          <w:sz w:val="32"/>
          <w:szCs w:val="32"/>
        </w:rPr>
        <w:t xml:space="preserve">Nils Christie </w:t>
      </w:r>
      <w:r w:rsidR="00782E5F" w:rsidRPr="00782E5F">
        <w:rPr>
          <w:rFonts w:ascii="TH Sarabun New" w:hAnsi="TH Sarabun New" w:cs="TH Sarabun New"/>
          <w:sz w:val="32"/>
          <w:szCs w:val="32"/>
          <w:cs/>
        </w:rPr>
        <w:t xml:space="preserve">ศาสตราจารย์ด้านอาชญวิทยาชาวนอร์เวย์ 2) ทฤษฎีเรื่องรูปแบบของกระบวนการยุติธรรมเชิงสมานฉันท์ของ </w:t>
      </w:r>
      <w:r w:rsidR="00782E5F" w:rsidRPr="00782E5F">
        <w:rPr>
          <w:rFonts w:ascii="TH Sarabun New" w:hAnsi="TH Sarabun New" w:cs="TH Sarabun New"/>
          <w:sz w:val="32"/>
          <w:szCs w:val="32"/>
        </w:rPr>
        <w:t xml:space="preserve">Howard </w:t>
      </w:r>
      <w:proofErr w:type="spellStart"/>
      <w:r w:rsidR="00782E5F" w:rsidRPr="00782E5F">
        <w:rPr>
          <w:rFonts w:ascii="TH Sarabun New" w:hAnsi="TH Sarabun New" w:cs="TH Sarabun New"/>
          <w:sz w:val="32"/>
          <w:szCs w:val="32"/>
        </w:rPr>
        <w:t>Zehr</w:t>
      </w:r>
      <w:proofErr w:type="spellEnd"/>
      <w:r w:rsidR="00782E5F" w:rsidRPr="00782E5F">
        <w:rPr>
          <w:rFonts w:ascii="TH Sarabun New" w:hAnsi="TH Sarabun New" w:cs="TH Sarabun New"/>
          <w:sz w:val="32"/>
          <w:szCs w:val="32"/>
        </w:rPr>
        <w:t xml:space="preserve"> </w:t>
      </w:r>
      <w:r w:rsidR="00782E5F" w:rsidRPr="00782E5F">
        <w:rPr>
          <w:rFonts w:ascii="TH Sarabun New" w:hAnsi="TH Sarabun New" w:cs="TH Sarabun New"/>
          <w:sz w:val="32"/>
          <w:szCs w:val="32"/>
          <w:cs/>
        </w:rPr>
        <w:t xml:space="preserve">นักอาชญวิทยาชาวอเมริกา 3) ทฤษฎีแนวความคิดเรื่องการตำหนิเพื่อการมีความสัมพันธ์ใหม่ที่ดีต่อกันของ </w:t>
      </w:r>
      <w:r w:rsidR="00782E5F" w:rsidRPr="00782E5F">
        <w:rPr>
          <w:rFonts w:ascii="TH Sarabun New" w:hAnsi="TH Sarabun New" w:cs="TH Sarabun New"/>
          <w:sz w:val="32"/>
          <w:szCs w:val="32"/>
        </w:rPr>
        <w:t xml:space="preserve">John Braithwaite </w:t>
      </w:r>
      <w:r w:rsidR="00782E5F" w:rsidRPr="00782E5F">
        <w:rPr>
          <w:rFonts w:ascii="TH Sarabun New" w:hAnsi="TH Sarabun New" w:cs="TH Sarabun New"/>
          <w:sz w:val="32"/>
          <w:szCs w:val="32"/>
          <w:cs/>
        </w:rPr>
        <w:t>ศาสตราจารย์ด้านอาชญาวิทยาชาวออสเตรเลียน ซึ่งจะได้กล่าวถึงทฤษฎีกระบวนการยุติธรรมเชิงสมานฉันท์ทั้ง 3</w:t>
      </w:r>
      <w:r w:rsidR="00782E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82E5F" w:rsidRPr="00782E5F">
        <w:rPr>
          <w:rFonts w:ascii="TH Sarabun New" w:hAnsi="TH Sarabun New" w:cs="TH Sarabun New"/>
          <w:sz w:val="32"/>
          <w:szCs w:val="32"/>
          <w:cs/>
        </w:rPr>
        <w:t>ทฤษฎีในรายละเอียดตามลำดับ</w:t>
      </w:r>
    </w:p>
    <w:p w:rsidR="00782E5F" w:rsidRPr="00886CFF" w:rsidRDefault="00782E5F" w:rsidP="00886CFF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886CFF">
        <w:rPr>
          <w:rFonts w:ascii="TH Sarabun New" w:hAnsi="TH Sarabun New" w:cs="TH Sarabun New"/>
          <w:b/>
          <w:bCs/>
          <w:sz w:val="32"/>
          <w:szCs w:val="32"/>
        </w:rPr>
        <w:t>2.</w:t>
      </w:r>
      <w:r w:rsidRPr="00886CFF">
        <w:rPr>
          <w:rFonts w:ascii="TH Sarabun New" w:hAnsi="TH Sarabun New" w:cs="TH Sarabun New"/>
          <w:b/>
          <w:bCs/>
          <w:sz w:val="32"/>
          <w:szCs w:val="32"/>
          <w:cs/>
        </w:rPr>
        <w:t>1 ทฤษฎีเรื่องกระบวนการยุติธรรมอย่างไม่เป็นทางการ (</w:t>
      </w:r>
      <w:r w:rsidRPr="00886CFF">
        <w:rPr>
          <w:rFonts w:ascii="TH Sarabun New" w:hAnsi="TH Sarabun New" w:cs="TH Sarabun New"/>
          <w:b/>
          <w:bCs/>
          <w:sz w:val="32"/>
          <w:szCs w:val="32"/>
        </w:rPr>
        <w:t>Informal Justice)</w:t>
      </w:r>
    </w:p>
    <w:p w:rsidR="00886CFF" w:rsidRDefault="00782E5F" w:rsidP="00886CFF">
      <w:pPr>
        <w:pBdr>
          <w:bottom w:val="single" w:sz="4" w:space="1" w:color="auto"/>
        </w:pBdr>
        <w:tabs>
          <w:tab w:val="left" w:pos="851"/>
        </w:tabs>
        <w:spacing w:after="0" w:line="240" w:lineRule="auto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782E5F">
        <w:rPr>
          <w:rFonts w:ascii="TH Sarabun New" w:hAnsi="TH Sarabun New" w:cs="TH Sarabun New"/>
          <w:sz w:val="32"/>
          <w:szCs w:val="32"/>
          <w:cs/>
        </w:rPr>
        <w:t>ทฤษฎีเรื่องกระบวนการยุติธรรมอย่างไม่เป็นทางการนี้ มีจุดเริ่มต้นที่ประเทศนอร์เวย์ ปี ค.ศ.1970 อันถือเป็นแนวความคิดต้นแบบของเรื่องกระบวนการยุติธรรมเชิงสมานฉันท์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782E5F">
        <w:rPr>
          <w:rFonts w:ascii="TH Sarabun New" w:hAnsi="TH Sarabun New" w:cs="TH Sarabun New"/>
          <w:sz w:val="32"/>
          <w:szCs w:val="32"/>
          <w:cs/>
        </w:rPr>
        <w:t>ความคิดที่ว่า “กระบวนการยุติธรรมตามกฎหมายมีข้อจำกัดตามปัจจัยด้านเวลาและสถานที่ ซึ่งหากไม่</w:t>
      </w: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782E5F">
        <w:rPr>
          <w:rFonts w:ascii="TH Sarabun New" w:hAnsi="TH Sarabun New" w:cs="TH Sarabun New"/>
          <w:sz w:val="32"/>
          <w:szCs w:val="32"/>
          <w:cs/>
        </w:rPr>
        <w:t xml:space="preserve">ใช้กระบวนการยุติธรรมตามกฎหมายได้ ก็ควรจะมีกระบวนการยุติธรรมอย่างไม่เป็นทางการเป็นทางเลือก เพื่อลดการต่อสู้เป็นคดีความ โดยบุคคลที่ริเริ่มแนวคิดเรื่องกระบวนการยุติธรรมอย่างไม่เป็นทางการนี้คือ </w:t>
      </w:r>
      <w:r w:rsidRPr="00782E5F">
        <w:rPr>
          <w:rFonts w:ascii="TH Sarabun New" w:hAnsi="TH Sarabun New" w:cs="TH Sarabun New"/>
          <w:sz w:val="32"/>
          <w:szCs w:val="32"/>
        </w:rPr>
        <w:t>Nils Christie</w:t>
      </w:r>
      <w:r w:rsidR="00886CFF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782E5F">
        <w:rPr>
          <w:rFonts w:ascii="TH Sarabun New" w:hAnsi="TH Sarabun New" w:cs="TH Sarabun New"/>
          <w:sz w:val="32"/>
          <w:szCs w:val="32"/>
        </w:rPr>
        <w:t xml:space="preserve"> </w:t>
      </w:r>
      <w:r w:rsidRPr="00782E5F">
        <w:rPr>
          <w:rFonts w:ascii="TH Sarabun New" w:hAnsi="TH Sarabun New" w:cs="TH Sarabun New"/>
          <w:sz w:val="32"/>
          <w:szCs w:val="32"/>
          <w:cs/>
        </w:rPr>
        <w:t xml:space="preserve">ในการเขียนบทความเรื่อง </w:t>
      </w:r>
      <w:r w:rsidR="00886CF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82E5F">
        <w:rPr>
          <w:rFonts w:ascii="TH Sarabun New" w:hAnsi="TH Sarabun New" w:cs="TH Sarabun New"/>
          <w:sz w:val="32"/>
          <w:szCs w:val="32"/>
        </w:rPr>
        <w:t xml:space="preserve">Conflict as Property </w:t>
      </w:r>
      <w:r w:rsidRPr="00782E5F">
        <w:rPr>
          <w:rFonts w:ascii="TH Sarabun New" w:hAnsi="TH Sarabun New" w:cs="TH Sarabun New"/>
          <w:sz w:val="32"/>
          <w:szCs w:val="32"/>
          <w:cs/>
        </w:rPr>
        <w:t>ที่ได้อธิบายแนวความคิดว่า</w:t>
      </w:r>
      <w:r w:rsidR="00886CF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82E5F">
        <w:rPr>
          <w:rFonts w:ascii="TH Sarabun New" w:hAnsi="TH Sarabun New" w:cs="TH Sarabun New"/>
          <w:sz w:val="32"/>
          <w:szCs w:val="32"/>
          <w:cs/>
        </w:rPr>
        <w:t xml:space="preserve"> “การที่รัฐได้เข้ามา</w:t>
      </w:r>
    </w:p>
    <w:p w:rsidR="00886CFF" w:rsidRDefault="00886CFF" w:rsidP="00886CFF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24"/>
          <w:szCs w:val="24"/>
          <w:vertAlign w:val="superscript"/>
          <w:cs/>
        </w:rPr>
        <w:tab/>
      </w:r>
      <w:r w:rsidR="00E36889">
        <w:rPr>
          <w:rFonts w:ascii="TH Sarabun New" w:hAnsi="TH Sarabun New" w:cs="TH Sarabun New"/>
          <w:b/>
          <w:bCs/>
          <w:sz w:val="24"/>
          <w:szCs w:val="24"/>
          <w:vertAlign w:val="superscript"/>
        </w:rPr>
        <w:t xml:space="preserve">3 </w:t>
      </w:r>
      <w:r w:rsidRPr="00F40DCF">
        <w:rPr>
          <w:rFonts w:ascii="TH Sarabun New" w:hAnsi="TH Sarabun New" w:cs="TH Sarabun New"/>
          <w:sz w:val="24"/>
          <w:szCs w:val="24"/>
          <w:cs/>
        </w:rPr>
        <w:t>ณฐ</w:t>
      </w:r>
      <w:r w:rsidRPr="00F40DCF">
        <w:rPr>
          <w:rFonts w:ascii="TH Sarabun New" w:hAnsi="TH Sarabun New" w:cs="TH Sarabun New"/>
          <w:sz w:val="24"/>
          <w:szCs w:val="24"/>
        </w:rPr>
        <w:t xml:space="preserve"> </w:t>
      </w:r>
      <w:proofErr w:type="gramStart"/>
      <w:r w:rsidRPr="00F40DCF">
        <w:rPr>
          <w:rFonts w:ascii="TH Sarabun New" w:hAnsi="TH Sarabun New" w:cs="TH Sarabun New"/>
          <w:sz w:val="24"/>
          <w:szCs w:val="24"/>
          <w:cs/>
        </w:rPr>
        <w:t>นารินท</w:t>
      </w:r>
      <w:proofErr w:type="spellStart"/>
      <w:r w:rsidRPr="00F40DCF">
        <w:rPr>
          <w:rFonts w:ascii="TH Sarabun New" w:hAnsi="TH Sarabun New" w:cs="TH Sarabun New"/>
          <w:sz w:val="24"/>
          <w:szCs w:val="24"/>
          <w:cs/>
        </w:rPr>
        <w:t>ร์</w:t>
      </w:r>
      <w:proofErr w:type="spellEnd"/>
      <w:r w:rsidRPr="00F40DCF">
        <w:rPr>
          <w:rFonts w:ascii="TH Sarabun New" w:hAnsi="TH Sarabun New" w:cs="TH Sarabun New"/>
          <w:sz w:val="24"/>
          <w:szCs w:val="24"/>
          <w:cs/>
        </w:rPr>
        <w:t>,จริณทิพย์</w:t>
      </w:r>
      <w:proofErr w:type="gramEnd"/>
      <w:r w:rsidRPr="00F40DCF">
        <w:rPr>
          <w:rFonts w:ascii="TH Sarabun New" w:hAnsi="TH Sarabun New" w:cs="TH Sarabun New"/>
          <w:sz w:val="24"/>
          <w:szCs w:val="24"/>
          <w:cs/>
        </w:rPr>
        <w:t xml:space="preserve"> ตรัยตรึงตรีคูณ.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  <w:cs/>
        </w:rPr>
        <w:t>การพัฒนารูปแบบกระบวนการยุติธรรมเชิงสมานฉันท์ โดยการมีส่วนร่วมของชุมชน.(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</w:rPr>
        <w:t>2561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  <w:cs/>
        </w:rPr>
        <w:t>)</w:t>
      </w:r>
      <w:r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</w:rPr>
        <w:t xml:space="preserve"> : 12-13.</w:t>
      </w:r>
    </w:p>
    <w:p w:rsidR="00782E5F" w:rsidRPr="00F40DCF" w:rsidRDefault="00782E5F" w:rsidP="00886CFF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782E5F">
        <w:rPr>
          <w:rFonts w:ascii="TH Sarabun New" w:hAnsi="TH Sarabun New" w:cs="TH Sarabun New"/>
          <w:sz w:val="32"/>
          <w:szCs w:val="32"/>
          <w:cs/>
        </w:rPr>
        <w:lastRenderedPageBreak/>
        <w:t xml:space="preserve">จัดการระบบกระบวนการยุติธรรมในกรณีที่เกิดความขัดแย้งเป็นคดีความ ถือว่ารัฐได้แย่งเอาประโยชน์จากความขัดแย้งของผู้เสียหายและชุมชน เพราะเป็นการทำให้ผู้เสียหายเสียโอกาสที่จะปรับความเข้าใจกับผู้กระทำความผิด และเป็นการทำให้ชุมชนเสียโอกาสที่จะได้ทบทวนกติกาของชุมชนว่า ตรงตามความต้องการของคนในชุมชนหรือไม่ นอกจากนี้ </w:t>
      </w:r>
      <w:r w:rsidRPr="00782E5F">
        <w:rPr>
          <w:rFonts w:ascii="TH Sarabun New" w:hAnsi="TH Sarabun New" w:cs="TH Sarabun New"/>
          <w:sz w:val="32"/>
          <w:szCs w:val="32"/>
        </w:rPr>
        <w:t xml:space="preserve">Christie </w:t>
      </w:r>
      <w:r w:rsidRPr="00782E5F">
        <w:rPr>
          <w:rFonts w:ascii="TH Sarabun New" w:hAnsi="TH Sarabun New" w:cs="TH Sarabun New"/>
          <w:sz w:val="32"/>
          <w:szCs w:val="32"/>
          <w:cs/>
        </w:rPr>
        <w:t>ยังได้ให้แนวความคิดที่ว่า คุณค่าของกฎหมายอาญาไม่สามารถแสดงออกโดยการใช้โทษ</w:t>
      </w:r>
      <w:r w:rsidR="00886CFF">
        <w:rPr>
          <w:rFonts w:ascii="TH Sarabun New" w:hAnsi="TH Sarabun New" w:cs="TH Sarabun New" w:hint="cs"/>
          <w:sz w:val="32"/>
          <w:szCs w:val="32"/>
          <w:cs/>
        </w:rPr>
        <w:t xml:space="preserve">ในหนังสือที่มีชื่อเสียง </w:t>
      </w:r>
      <w:r w:rsidRPr="00782E5F">
        <w:rPr>
          <w:rFonts w:ascii="TH Sarabun New" w:hAnsi="TH Sarabun New" w:cs="TH Sarabun New"/>
          <w:sz w:val="32"/>
          <w:szCs w:val="32"/>
          <w:cs/>
        </w:rPr>
        <w:t xml:space="preserve">ว่า </w:t>
      </w:r>
      <w:r w:rsidRPr="00782E5F">
        <w:rPr>
          <w:rFonts w:ascii="TH Sarabun New" w:hAnsi="TH Sarabun New" w:cs="TH Sarabun New"/>
          <w:sz w:val="32"/>
          <w:szCs w:val="32"/>
        </w:rPr>
        <w:t xml:space="preserve">Limits to Pain </w:t>
      </w:r>
      <w:r w:rsidRPr="00782E5F">
        <w:rPr>
          <w:rFonts w:ascii="TH Sarabun New" w:hAnsi="TH Sarabun New" w:cs="TH Sarabun New"/>
          <w:sz w:val="32"/>
          <w:szCs w:val="32"/>
          <w:cs/>
        </w:rPr>
        <w:t>ซึ่งกระบวนการยุติธรรมแบบไม่เป็นทางการตามแนวคิดของ</w:t>
      </w:r>
      <w:r w:rsidR="00886CF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86CFF" w:rsidRPr="00782E5F">
        <w:rPr>
          <w:rFonts w:ascii="TH Sarabun New" w:hAnsi="TH Sarabun New" w:cs="TH Sarabun New"/>
          <w:sz w:val="32"/>
          <w:szCs w:val="32"/>
        </w:rPr>
        <w:t xml:space="preserve">Christie </w:t>
      </w:r>
      <w:r w:rsidR="00886CFF" w:rsidRPr="00782E5F">
        <w:rPr>
          <w:rFonts w:ascii="TH Sarabun New" w:hAnsi="TH Sarabun New" w:cs="TH Sarabun New"/>
          <w:sz w:val="32"/>
          <w:szCs w:val="32"/>
          <w:cs/>
        </w:rPr>
        <w:t>มีอิทธิพล</w:t>
      </w:r>
      <w:r w:rsidRPr="00782E5F">
        <w:rPr>
          <w:rFonts w:ascii="TH Sarabun New" w:hAnsi="TH Sarabun New" w:cs="TH Sarabun New"/>
          <w:sz w:val="32"/>
          <w:szCs w:val="32"/>
          <w:cs/>
        </w:rPr>
        <w:t>อย่างมากต่อทฤษฎีเรื่องกระบวนการยุติธรรมเชิงสมานฉันท์ในยุโรปและสหรัฐอเมริกา</w:t>
      </w:r>
      <w:r w:rsidR="00886CFF" w:rsidRPr="00782E5F">
        <w:rPr>
          <w:rFonts w:ascii="TH Sarabun New" w:hAnsi="TH Sarabun New" w:cs="TH Sarabun New"/>
          <w:sz w:val="32"/>
          <w:szCs w:val="32"/>
          <w:cs/>
        </w:rPr>
        <w:t>ก่อให้เกิดความ</w:t>
      </w:r>
      <w:r w:rsidRPr="00782E5F">
        <w:rPr>
          <w:rFonts w:ascii="TH Sarabun New" w:hAnsi="TH Sarabun New" w:cs="TH Sarabun New"/>
          <w:sz w:val="32"/>
          <w:szCs w:val="32"/>
          <w:cs/>
        </w:rPr>
        <w:t>ร่วมมือร่วมใจของบุคคลที่มีส่วนเกี่ยวข้องในการกระทำความผิด มีการจัดตั้งคณะกรรมการระงับข้อพิพาทท้องถิ่น เพื่อแสวงหาแนวทางในการแก้ปัญหา การชดใช้ความเสียหายที่เกิดขึ้นแทนการใช้วิธีการทางกฎหมายอาญา</w:t>
      </w:r>
    </w:p>
    <w:p w:rsidR="000575FD" w:rsidRPr="000575FD" w:rsidRDefault="00F40DCF" w:rsidP="000575FD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="000575FD">
        <w:rPr>
          <w:rFonts w:ascii="TH Sarabun New" w:hAnsi="TH Sarabun New" w:cs="TH Sarabun New"/>
          <w:b/>
          <w:bCs/>
          <w:sz w:val="32"/>
          <w:szCs w:val="32"/>
        </w:rPr>
        <w:t xml:space="preserve">2.2 </w:t>
      </w:r>
      <w:r w:rsidR="000575FD" w:rsidRPr="000575FD">
        <w:rPr>
          <w:rFonts w:ascii="TH Sarabun New" w:hAnsi="TH Sarabun New" w:cs="TH Sarabun New"/>
          <w:b/>
          <w:bCs/>
          <w:sz w:val="32"/>
          <w:szCs w:val="32"/>
          <w:cs/>
        </w:rPr>
        <w:t>ทฤษฎีรูปแบบกระบวนการยุติธรรมเชิงสมานฉันท์ (</w:t>
      </w:r>
      <w:r w:rsidR="000575FD" w:rsidRPr="000575FD">
        <w:rPr>
          <w:rFonts w:ascii="TH Sarabun New" w:hAnsi="TH Sarabun New" w:cs="TH Sarabun New"/>
          <w:b/>
          <w:bCs/>
          <w:sz w:val="32"/>
          <w:szCs w:val="32"/>
        </w:rPr>
        <w:t>Pattern of Restorative Justice)</w:t>
      </w:r>
    </w:p>
    <w:p w:rsidR="004C67F9" w:rsidRDefault="000575FD" w:rsidP="000575FD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0575FD">
        <w:rPr>
          <w:rFonts w:ascii="TH Sarabun New" w:hAnsi="TH Sarabun New" w:cs="TH Sarabun New"/>
          <w:sz w:val="32"/>
          <w:szCs w:val="32"/>
          <w:cs/>
        </w:rPr>
        <w:t>จากจุดเริ่มต้นของแนวคิดเรื่องกระบวนการยุติธรรมอย่างไม่เป็นทางการ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(</w:t>
      </w:r>
      <w:r w:rsidRPr="000575FD">
        <w:rPr>
          <w:rFonts w:ascii="TH Sarabun New" w:hAnsi="TH Sarabun New" w:cs="TH Sarabun New"/>
          <w:sz w:val="32"/>
          <w:szCs w:val="32"/>
        </w:rPr>
        <w:t xml:space="preserve">Informal Justice) </w:t>
      </w:r>
      <w:r w:rsidRPr="000575FD">
        <w:rPr>
          <w:rFonts w:ascii="TH Sarabun New" w:hAnsi="TH Sarabun New" w:cs="TH Sarabun New"/>
          <w:sz w:val="32"/>
          <w:szCs w:val="32"/>
          <w:cs/>
        </w:rPr>
        <w:t>ในยุโรป ได้แพร่หลายมีอิทธิพลต่องานวิชาการเรื่องกระบวนการยุติธรรมเชิงสมานฉันท์ในสหรัฐอเมริกาโดยนักวิชาการที่ได้คิดค้นรูปแบบของกระบวนการยุติธรรมเชิงสมานฉันท์คือ</w:t>
      </w:r>
      <w:r w:rsidRPr="000575FD">
        <w:rPr>
          <w:rFonts w:ascii="TH Sarabun New" w:hAnsi="TH Sarabun New" w:cs="TH Sarabun New"/>
          <w:sz w:val="32"/>
          <w:szCs w:val="32"/>
        </w:rPr>
        <w:t xml:space="preserve">Howard </w:t>
      </w:r>
      <w:proofErr w:type="spellStart"/>
      <w:r w:rsidRPr="000575FD">
        <w:rPr>
          <w:rFonts w:ascii="TH Sarabun New" w:hAnsi="TH Sarabun New" w:cs="TH Sarabun New"/>
          <w:sz w:val="32"/>
          <w:szCs w:val="32"/>
        </w:rPr>
        <w:t>Zehr</w:t>
      </w:r>
      <w:proofErr w:type="spellEnd"/>
      <w:r w:rsidRPr="000575FD">
        <w:rPr>
          <w:rFonts w:ascii="TH Sarabun New" w:hAnsi="TH Sarabun New" w:cs="TH Sarabun New"/>
          <w:sz w:val="32"/>
          <w:szCs w:val="32"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  <w:cs/>
        </w:rPr>
        <w:t>ได้ให้แนวคิดเรื่องกระบวนการยุติธรรมเชิงสมานฉันท์ในหนังสือที่มีชื่อว่า “</w:t>
      </w:r>
      <w:r w:rsidRPr="000575FD">
        <w:rPr>
          <w:rFonts w:ascii="TH Sarabun New" w:hAnsi="TH Sarabun New" w:cs="TH Sarabun New"/>
          <w:sz w:val="32"/>
          <w:szCs w:val="32"/>
        </w:rPr>
        <w:t>Retributive Justice. Restorative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</w:rPr>
        <w:t xml:space="preserve">Justice” </w:t>
      </w:r>
      <w:r w:rsidRPr="000575FD">
        <w:rPr>
          <w:rFonts w:ascii="TH Sarabun New" w:hAnsi="TH Sarabun New" w:cs="TH Sarabun New"/>
          <w:sz w:val="32"/>
          <w:szCs w:val="32"/>
          <w:cs/>
        </w:rPr>
        <w:t xml:space="preserve">ว่า กระบวนการยุติธรรมเชิงสมานฉันท์เป็นกระบวนการยุติธรรมทางเลือก และแตกต่างจากกระบวนการยุติธรรมเชิงแก้แค้นตอบแทน โดยเน้นการให้โอกาสผู้กระทำความผิดที่จะแสดงความรับผิดชอบในการชดใช้ความผิดที่ได้ก่อเคยก่อขึ้นมาเพื่อประโยชน์แก่ผู้เสียหาย เป็นวิธีการสร้างจิตสำนึกให้แก่ผู้กระทำความผิด ก่อให้เกิดปฏิสัมพันธ์ระหว่างผู้กระทำความผิดและผู้เสียหายจนสามารถนำไปสู่การประนอมข้อพิพาท การชดเชย และการให้อภัย ซึ่งต่อมา </w:t>
      </w:r>
      <w:r w:rsidRPr="000575FD">
        <w:rPr>
          <w:rFonts w:ascii="TH Sarabun New" w:hAnsi="TH Sarabun New" w:cs="TH Sarabun New"/>
          <w:sz w:val="32"/>
          <w:szCs w:val="32"/>
        </w:rPr>
        <w:t xml:space="preserve">Mark </w:t>
      </w:r>
      <w:proofErr w:type="spellStart"/>
      <w:r w:rsidRPr="000575FD">
        <w:rPr>
          <w:rFonts w:ascii="TH Sarabun New" w:hAnsi="TH Sarabun New" w:cs="TH Sarabun New"/>
          <w:sz w:val="32"/>
          <w:szCs w:val="32"/>
        </w:rPr>
        <w:t>Umbreit</w:t>
      </w:r>
      <w:proofErr w:type="spellEnd"/>
      <w:r w:rsidRPr="000575FD">
        <w:rPr>
          <w:rFonts w:ascii="TH Sarabun New" w:hAnsi="TH Sarabun New" w:cs="TH Sarabun New"/>
          <w:sz w:val="32"/>
          <w:szCs w:val="32"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0575FD">
        <w:rPr>
          <w:rFonts w:ascii="TH Sarabun New" w:hAnsi="TH Sarabun New" w:cs="TH Sarabun New"/>
          <w:sz w:val="32"/>
          <w:szCs w:val="32"/>
        </w:rPr>
        <w:t>Martin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</w:rPr>
        <w:t xml:space="preserve">Wright </w:t>
      </w:r>
      <w:r w:rsidRPr="000575FD">
        <w:rPr>
          <w:rFonts w:ascii="TH Sarabun New" w:hAnsi="TH Sarabun New" w:cs="TH Sarabun New"/>
          <w:sz w:val="32"/>
          <w:szCs w:val="32"/>
          <w:cs/>
        </w:rPr>
        <w:t xml:space="preserve">ได้นำแนวความคิดเรื่องกระบวนการยุติธรรมเชิงสมานฉันท์ไปใช้ในรูปแบบของการประนอมข้อพิพาทระหว่างผู้เสียหายและผู้กระทำความผิด และต่อมา นักวิชาการชาวอเมริกันที่ชื่อ </w:t>
      </w:r>
      <w:proofErr w:type="spellStart"/>
      <w:r w:rsidRPr="000575FD">
        <w:rPr>
          <w:rFonts w:ascii="TH Sarabun New" w:hAnsi="TH Sarabun New" w:cs="TH Sarabun New"/>
          <w:sz w:val="32"/>
          <w:szCs w:val="32"/>
        </w:rPr>
        <w:t>Shonholz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  <w:cs/>
        </w:rPr>
        <w:t>ได้นำความคิดเรื่องกระบวนการยุติธรรมเชิงสมานฉันท์ไปประยุกต์ใช้ในรูปแบบที่มีชื่อว่ายุติธรรมชุมชน (</w:t>
      </w:r>
      <w:r w:rsidRPr="000575FD">
        <w:rPr>
          <w:rFonts w:ascii="TH Sarabun New" w:hAnsi="TH Sarabun New" w:cs="TH Sarabun New"/>
          <w:sz w:val="32"/>
          <w:szCs w:val="32"/>
        </w:rPr>
        <w:t xml:space="preserve">Community-Based Justice) </w:t>
      </w:r>
      <w:r w:rsidRPr="000575FD">
        <w:rPr>
          <w:rFonts w:ascii="TH Sarabun New" w:hAnsi="TH Sarabun New" w:cs="TH Sarabun New"/>
          <w:sz w:val="32"/>
          <w:szCs w:val="32"/>
          <w:cs/>
        </w:rPr>
        <w:t>ซึ่งรูปแบบยุติธรรมชุมชนนี้ มีความเด่นชัดในเรื่องการนำวิธีการประนอมข้อพิพาทระหว่างผู้เสียหายและผู้กระทำความผิดมาใช้ เพื่อผนวกกับวัฒนธรรมของชุมชน</w:t>
      </w:r>
      <w:r>
        <w:rPr>
          <w:rFonts w:ascii="TH Sarabun New" w:hAnsi="TH Sarabun New" w:cs="TH Sarabun New" w:hint="cs"/>
          <w:sz w:val="32"/>
          <w:szCs w:val="32"/>
          <w:cs/>
        </w:rPr>
        <w:t>นั้นๆ</w:t>
      </w:r>
    </w:p>
    <w:p w:rsidR="000575FD" w:rsidRDefault="000575FD" w:rsidP="000575FD">
      <w:pP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0575FD">
        <w:rPr>
          <w:rFonts w:ascii="TH Sarabun New" w:hAnsi="TH Sarabun New" w:cs="TH Sarabun New"/>
          <w:b/>
          <w:bCs/>
          <w:sz w:val="32"/>
          <w:szCs w:val="32"/>
        </w:rPr>
        <w:t>2.</w:t>
      </w:r>
      <w:r w:rsidRPr="000575FD">
        <w:rPr>
          <w:rFonts w:ascii="TH Sarabun New" w:hAnsi="TH Sarabun New" w:cs="TH Sarabun New"/>
          <w:b/>
          <w:bCs/>
          <w:sz w:val="32"/>
          <w:szCs w:val="32"/>
          <w:cs/>
        </w:rPr>
        <w:t>3 ทฤษฎีมุมมองสังคมของกระบวนการยุติธรรมเชิงสมานฉันท์ (</w:t>
      </w:r>
      <w:r w:rsidRPr="000575FD">
        <w:rPr>
          <w:rFonts w:ascii="TH Sarabun New" w:hAnsi="TH Sarabun New" w:cs="TH Sarabun New"/>
          <w:b/>
          <w:bCs/>
          <w:sz w:val="32"/>
          <w:szCs w:val="32"/>
        </w:rPr>
        <w:t>Social Dimension of</w:t>
      </w:r>
      <w:r w:rsidRPr="000575FD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0575FD">
        <w:rPr>
          <w:rFonts w:ascii="TH Sarabun New" w:hAnsi="TH Sarabun New" w:cs="TH Sarabun New"/>
          <w:b/>
          <w:bCs/>
          <w:sz w:val="32"/>
          <w:szCs w:val="32"/>
        </w:rPr>
        <w:t>Restorative Justice)</w:t>
      </w:r>
    </w:p>
    <w:p w:rsidR="004C67F9" w:rsidRDefault="000575FD" w:rsidP="00D231FC">
      <w:pPr>
        <w:tabs>
          <w:tab w:val="left" w:pos="851"/>
        </w:tabs>
        <w:spacing w:before="240"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0575FD">
        <w:rPr>
          <w:rFonts w:ascii="TH Sarabun New" w:hAnsi="TH Sarabun New" w:cs="TH Sarabun New"/>
          <w:sz w:val="32"/>
          <w:szCs w:val="32"/>
          <w:cs/>
        </w:rPr>
        <w:t>อิทธิพลของวัฒนธรรมชุมชนท้องถิ่นเรื่องการขออภัยและการให้อภัย</w:t>
      </w:r>
      <w:r w:rsidRPr="000575FD">
        <w:rPr>
          <w:rFonts w:ascii="TH Sarabun New" w:hAnsi="TH Sarabun New" w:cs="TH Sarabun New" w:hint="cs"/>
          <w:sz w:val="32"/>
          <w:szCs w:val="32"/>
          <w:cs/>
        </w:rPr>
        <w:t>ได้นำมาสู้แนวความคิด</w:t>
      </w:r>
      <w:r w:rsidRPr="000575FD">
        <w:rPr>
          <w:rFonts w:ascii="TH Sarabun New" w:hAnsi="TH Sarabun New" w:cs="TH Sarabun New"/>
          <w:sz w:val="32"/>
          <w:szCs w:val="32"/>
          <w:cs/>
        </w:rPr>
        <w:t>ทฤษฎีมุมมองสังคมของกระบวนการยุติธรรมเชิงสมานฉันท์</w:t>
      </w:r>
      <w:r w:rsidR="00AB74F3">
        <w:rPr>
          <w:rFonts w:ascii="TH Sarabun New" w:hAnsi="TH Sarabun New" w:cs="TH Sarabun New" w:hint="cs"/>
          <w:sz w:val="32"/>
          <w:szCs w:val="32"/>
          <w:cs/>
        </w:rPr>
        <w:t xml:space="preserve">ในประเทศออสเตรเลีย ศาสตราจารย์ </w:t>
      </w:r>
      <w:r w:rsidR="00AB74F3">
        <w:rPr>
          <w:rFonts w:ascii="TH Sarabun New" w:hAnsi="TH Sarabun New" w:cs="TH Sarabun New"/>
          <w:sz w:val="32"/>
          <w:szCs w:val="32"/>
        </w:rPr>
        <w:t xml:space="preserve">John </w:t>
      </w:r>
      <w:r w:rsidRPr="000575FD">
        <w:rPr>
          <w:rFonts w:ascii="TH Sarabun New" w:hAnsi="TH Sarabun New" w:cs="TH Sarabun New"/>
          <w:sz w:val="32"/>
          <w:szCs w:val="32"/>
        </w:rPr>
        <w:t xml:space="preserve">Braithwaite </w:t>
      </w:r>
      <w:r w:rsidRPr="000575FD">
        <w:rPr>
          <w:rFonts w:ascii="TH Sarabun New" w:hAnsi="TH Sarabun New" w:cs="TH Sarabun New"/>
          <w:sz w:val="32"/>
          <w:szCs w:val="32"/>
          <w:cs/>
        </w:rPr>
        <w:t>นำเสนอรูปแบบของการควบคุมชุมชน โดยใช้แนวความคิดเรื่องการตำหนิเพื่อให้มีความสัมพันธ์ใหม่ที่ดีต่อกัน (</w:t>
      </w:r>
      <w:r w:rsidRPr="000575FD">
        <w:rPr>
          <w:rFonts w:ascii="TH Sarabun New" w:hAnsi="TH Sarabun New" w:cs="TH Sarabun New"/>
          <w:sz w:val="32"/>
          <w:szCs w:val="32"/>
        </w:rPr>
        <w:t xml:space="preserve">Reintegrative Shaming)” </w:t>
      </w:r>
      <w:r w:rsidRPr="000575FD">
        <w:rPr>
          <w:rFonts w:ascii="TH Sarabun New" w:hAnsi="TH Sarabun New" w:cs="TH Sarabun New"/>
          <w:sz w:val="32"/>
          <w:szCs w:val="32"/>
          <w:cs/>
        </w:rPr>
        <w:t>ซึ่งแนวความคิดนี้ได้ให้ชุมชนตำหนิการกระทำความผิดอันถือเสมือนเป็นการลงโทษผู้กระทำความผิดอย่างหนึ่ง นอกจากนี้ยังเน้นการให้อภัยและการยอมรับให้ผู้กระทำ</w:t>
      </w:r>
      <w:r w:rsidRPr="000575FD">
        <w:rPr>
          <w:rFonts w:ascii="TH Sarabun New" w:hAnsi="TH Sarabun New" w:cs="TH Sarabun New"/>
          <w:sz w:val="32"/>
          <w:szCs w:val="32"/>
          <w:cs/>
        </w:rPr>
        <w:lastRenderedPageBreak/>
        <w:t xml:space="preserve">ความผิดกลับคืนเข้าสู่ชุมชน และการที่คนในชุมชนร่วมมือร่วมใจกันจะทำให้ลดการกระทำความผิดในชุมชน การตำหนิผู้กระทำความผิดโดยชุมชนนี้ถือเป็นกลไกในการตรวจสอบและควบคุมชุมชน อย่างไรก็ตาม </w:t>
      </w:r>
      <w:r w:rsidRPr="000575FD">
        <w:rPr>
          <w:rFonts w:ascii="TH Sarabun New" w:hAnsi="TH Sarabun New" w:cs="TH Sarabun New"/>
          <w:sz w:val="32"/>
          <w:szCs w:val="32"/>
        </w:rPr>
        <w:t xml:space="preserve">James Whiteman </w:t>
      </w:r>
      <w:r w:rsidRPr="000575FD">
        <w:rPr>
          <w:rFonts w:ascii="TH Sarabun New" w:hAnsi="TH Sarabun New" w:cs="TH Sarabun New"/>
          <w:sz w:val="32"/>
          <w:szCs w:val="32"/>
          <w:cs/>
        </w:rPr>
        <w:t>นักวิชาการชาวสหรัฐอเมริกาได้ออกมา</w:t>
      </w:r>
      <w:r w:rsidR="00AB74F3">
        <w:rPr>
          <w:rFonts w:ascii="TH Sarabun New" w:hAnsi="TH Sarabun New" w:cs="TH Sarabun New" w:hint="cs"/>
          <w:sz w:val="32"/>
          <w:szCs w:val="32"/>
          <w:cs/>
        </w:rPr>
        <w:t>วิพากษ์วิจาร</w:t>
      </w:r>
      <w:proofErr w:type="spellStart"/>
      <w:r w:rsidR="00AB74F3">
        <w:rPr>
          <w:rFonts w:ascii="TH Sarabun New" w:hAnsi="TH Sarabun New" w:cs="TH Sarabun New" w:hint="cs"/>
          <w:sz w:val="32"/>
          <w:szCs w:val="32"/>
          <w:cs/>
        </w:rPr>
        <w:t>ย์</w:t>
      </w:r>
      <w:proofErr w:type="spellEnd"/>
      <w:r w:rsidR="00AB74F3">
        <w:rPr>
          <w:rFonts w:ascii="TH Sarabun New" w:hAnsi="TH Sarabun New" w:cs="TH Sarabun New" w:hint="cs"/>
          <w:sz w:val="32"/>
          <w:szCs w:val="32"/>
          <w:cs/>
        </w:rPr>
        <w:t>แนวความคิดเรื่องการตำหนิของ</w:t>
      </w:r>
      <w:r w:rsidR="00AB74F3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0575FD">
        <w:rPr>
          <w:rFonts w:ascii="TH Sarabun New" w:hAnsi="TH Sarabun New" w:cs="TH Sarabun New"/>
          <w:sz w:val="32"/>
          <w:szCs w:val="32"/>
        </w:rPr>
        <w:t xml:space="preserve">Braithwaite </w:t>
      </w:r>
      <w:r w:rsidRPr="000575FD">
        <w:rPr>
          <w:rFonts w:ascii="TH Sarabun New" w:hAnsi="TH Sarabun New" w:cs="TH Sarabun New"/>
          <w:sz w:val="32"/>
          <w:szCs w:val="32"/>
          <w:cs/>
        </w:rPr>
        <w:t>ว่า ไม่ควรนำเรื่องการตำหนิมาใช้ในสังคมสมัยใหม่เพราะจะทำให้ผู้กระทำความผิดทางอาญาไม่เกรงกลัวต่อกฎหมายบ้านเมืองและเป็นการ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>ลดคุณค่าของกฎหมาย ซึ่งในบางกรณีอาจทำให้ผู้กระทำผิดหลุดรอดจากกระบวนการยุติธรรมตามกฎหมายโดยไม่ต้องรับโทษ และอาจจะถูกมองว่าการลงโทษโดยวิธีการตำหนิเป็นวิธีการเลือกปฏิบัติ</w:t>
      </w:r>
      <w:r w:rsidR="00AB74F3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 xml:space="preserve">แต่ในทางกลับกัน </w:t>
      </w:r>
      <w:r w:rsidR="00AB74F3" w:rsidRPr="00AB74F3">
        <w:rPr>
          <w:rFonts w:ascii="TH Sarabun New" w:hAnsi="TH Sarabun New" w:cs="TH Sarabun New"/>
          <w:sz w:val="32"/>
          <w:szCs w:val="32"/>
        </w:rPr>
        <w:t xml:space="preserve">Braithwaite 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>ได้ให้ข้อคิดมุมมองในทฤษฎีของเขาว่า ระบบกระบวนการยุติธรรมที่ใช้กันปกติก็ไม่ได้ช่วยป้องกันปัญหาจำนวนอาชญากรรมให้ลดลงและแก้ไขผู้กระทำความผิดได้</w:t>
      </w:r>
      <w:r w:rsidR="00AB74F3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="00AB74F3" w:rsidRPr="00AB74F3">
        <w:rPr>
          <w:rFonts w:ascii="TH Sarabun New" w:hAnsi="TH Sarabun New" w:cs="TH Sarabun New" w:hint="cs"/>
          <w:sz w:val="32"/>
          <w:szCs w:val="32"/>
          <w:cs/>
        </w:rPr>
        <w:t>แต่การ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>ใช้กระบวนการยุติธรรมเชิงสมานฉันท์นั้นอาศัยความเข้มแข็งของคนในชุมชนร่วมมือร่วมใจกัน ซึ่งหากมีกรณีการกระทำความผิดใดเกิดขึ้นในชุมชน จะได้มีการประชุมว่ายอมรับหรือไม่ยอมรับพฤติกรรมการกระทำความผิดนั้นหรือไม่ กรณีการกระทำความผิดที่เข้าสู่ระบบนอกจากกระบวนการ</w:t>
      </w:r>
      <w:r w:rsidR="00AB74F3">
        <w:rPr>
          <w:rFonts w:ascii="TH Sarabun New" w:hAnsi="TH Sarabun New" w:cs="TH Sarabun New" w:hint="cs"/>
          <w:sz w:val="32"/>
          <w:szCs w:val="32"/>
          <w:cs/>
        </w:rPr>
        <w:t>ตำหนิโดยชุมชน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>เป็นมาตรการเพื่อการป้องกันการกระทำความผิดไม่ให้เกิดซ้ำและการดำเนินกา</w:t>
      </w:r>
      <w:r w:rsidR="00AB74F3">
        <w:rPr>
          <w:rFonts w:ascii="TH Sarabun New" w:hAnsi="TH Sarabun New" w:cs="TH Sarabun New" w:hint="cs"/>
          <w:sz w:val="32"/>
          <w:szCs w:val="32"/>
          <w:cs/>
        </w:rPr>
        <w:t>ร</w:t>
      </w:r>
      <w:r w:rsidR="00AB74F3" w:rsidRPr="00AB74F3">
        <w:rPr>
          <w:rFonts w:ascii="TH Sarabun New" w:hAnsi="TH Sarabun New" w:cs="TH Sarabun New"/>
          <w:sz w:val="32"/>
          <w:szCs w:val="32"/>
          <w:cs/>
        </w:rPr>
        <w:t>ดังกล่าวควรจำกัดเฉพาะบุคคลผู้ที่เกี่ยวข้องเท่านั้น การตำหนิเพื่อสร้างความสัมพันธ์ใหม่ที่ดีต่อกัน</w:t>
      </w:r>
      <w:r w:rsidR="00AB74F3" w:rsidRPr="00AB74F3">
        <w:rPr>
          <w:rFonts w:ascii="TH Sarabun New" w:hAnsi="TH Sarabun New" w:cs="TH Sarabun New" w:hint="cs"/>
          <w:sz w:val="32"/>
          <w:szCs w:val="32"/>
          <w:cs/>
        </w:rPr>
        <w:t>ระหว่างคนในชุมชน</w:t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>4</w:t>
      </w:r>
    </w:p>
    <w:p w:rsidR="00EB1F3A" w:rsidRPr="00EB1F3A" w:rsidRDefault="00EB1F3A" w:rsidP="00EB1F3A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EB1F3A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3. </w:t>
      </w:r>
      <w:bookmarkStart w:id="1" w:name="_Hlk127782173"/>
      <w:r w:rsidR="00D231FC" w:rsidRPr="00EB1F3A">
        <w:rPr>
          <w:rFonts w:ascii="TH Sarabun New" w:hAnsi="TH Sarabun New" w:cs="TH Sarabun New"/>
          <w:b/>
          <w:bCs/>
          <w:sz w:val="32"/>
          <w:szCs w:val="32"/>
          <w:cs/>
        </w:rPr>
        <w:t>รูปแบบ</w:t>
      </w:r>
      <w:r w:rsidR="00D231FC" w:rsidRPr="00EB1F3A">
        <w:rPr>
          <w:rFonts w:ascii="TH Sarabun New" w:hAnsi="TH Sarabun New" w:cs="TH Sarabun New" w:hint="cs"/>
          <w:b/>
          <w:bCs/>
          <w:sz w:val="32"/>
          <w:szCs w:val="32"/>
          <w:cs/>
        </w:rPr>
        <w:t>ของ</w:t>
      </w:r>
      <w:r w:rsidR="00D231FC" w:rsidRPr="00EB1F3A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กระบวนการยุติธรรมเชิงสมานฉันท์</w:t>
      </w:r>
    </w:p>
    <w:bookmarkEnd w:id="1"/>
    <w:p w:rsidR="00AB74F3" w:rsidRPr="00EB1F3A" w:rsidRDefault="00EB1F3A" w:rsidP="00EB1F3A">
      <w:pPr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กระบวนการ</w:t>
      </w:r>
      <w:r w:rsidRPr="00EB1F3A">
        <w:rPr>
          <w:rFonts w:ascii="TH Sarabun New" w:hAnsi="TH Sarabun New" w:cs="TH Sarabun New"/>
          <w:sz w:val="32"/>
          <w:szCs w:val="32"/>
          <w:cs/>
        </w:rPr>
        <w:t>ยุติธรรมเชิงสมานฉันท์ คือแนวทางแก้ไขปัญหาอาชญากรรมที่มีความยืดหยุ่น ซึ่งสามารถนำไปใช้ในระบบยุติธรรมทางอาญาที่มีอยู่ เช่น กฎหมายของชนพื้นเมืองและกฎหมายจารีตประเพณี หรือใช้ในฐานะเป็นส่วนหนุนเสริมได้เช่นกัน ซึ่งเห็นได้ว่ามีการใช้ความยุติธรรมเชิงสมานฉันท์อย่างแพร่หลาย ซึ่งการดำเนินการให้ความยุติธรรมเชิงสมานฉันท์มีสถานะในเชิงสถาบัน</w:t>
      </w:r>
      <w:r w:rsidRPr="00EB1F3A">
        <w:rPr>
          <w:rFonts w:ascii="TH Sarabun New" w:hAnsi="TH Sarabun New" w:cs="TH Sarabun New"/>
          <w:sz w:val="32"/>
          <w:szCs w:val="32"/>
        </w:rPr>
        <w:t xml:space="preserve"> </w:t>
      </w:r>
      <w:r w:rsidRPr="00EB1F3A">
        <w:rPr>
          <w:rFonts w:ascii="TH Sarabun New" w:hAnsi="TH Sarabun New" w:cs="TH Sarabun New"/>
          <w:sz w:val="32"/>
          <w:szCs w:val="32"/>
          <w:cs/>
        </w:rPr>
        <w:t>ในระบบยุติธรรมนั้นต้องอาศัยช่องทางและแนวทางที่หลากหลาย จึงยังไม่มีข้อสรุปด้านพัฒนาการของกระบวนการในขณะนี้</w:t>
      </w:r>
      <w:r w:rsidRPr="00EB1F3A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ความ</w:t>
      </w:r>
      <w:r w:rsidRPr="00EB1F3A">
        <w:rPr>
          <w:rFonts w:ascii="TH Sarabun New" w:hAnsi="TH Sarabun New" w:cs="TH Sarabun New"/>
          <w:sz w:val="32"/>
          <w:szCs w:val="32"/>
          <w:cs/>
        </w:rPr>
        <w:t>ยุติธรรม</w:t>
      </w:r>
      <w:r>
        <w:rPr>
          <w:rFonts w:ascii="TH Sarabun New" w:hAnsi="TH Sarabun New" w:cs="TH Sarabun New" w:hint="cs"/>
          <w:sz w:val="32"/>
          <w:szCs w:val="32"/>
          <w:cs/>
        </w:rPr>
        <w:t>เชิงสมานฉันท์สามารถใช้ร่วมกับกระบวนการยุติธรรม</w:t>
      </w:r>
      <w:r w:rsidRPr="00EB1F3A">
        <w:rPr>
          <w:rFonts w:ascii="TH Sarabun New" w:hAnsi="TH Sarabun New" w:cs="TH Sarabun New"/>
          <w:sz w:val="32"/>
          <w:szCs w:val="32"/>
          <w:cs/>
        </w:rPr>
        <w:t>ทางอาญา</w:t>
      </w:r>
      <w:r>
        <w:rPr>
          <w:rFonts w:ascii="TH Sarabun New" w:hAnsi="TH Sarabun New" w:cs="TH Sarabun New" w:hint="cs"/>
          <w:sz w:val="32"/>
          <w:szCs w:val="32"/>
          <w:cs/>
        </w:rPr>
        <w:t>ได้หลายแบบหรือใช้โดยอิสระแยกจากกัน กระบวนการยุติธรรมเชิงสมานฉันท์จำนวนมากได้รับการพัฒนา</w:t>
      </w:r>
      <w:r w:rsidR="008E5972">
        <w:rPr>
          <w:rFonts w:ascii="TH Sarabun New" w:hAnsi="TH Sarabun New" w:cs="TH Sarabun New" w:hint="cs"/>
          <w:sz w:val="32"/>
          <w:szCs w:val="32"/>
          <w:cs/>
        </w:rPr>
        <w:t xml:space="preserve">เพื่อให้เป็นทางเลือกของการดำเนินกระบวนการยุติธรรมทางอาญา </w:t>
      </w:r>
      <w:r w:rsidRPr="00EB1F3A">
        <w:rPr>
          <w:rFonts w:ascii="TH Sarabun New" w:hAnsi="TH Sarabun New" w:cs="TH Sarabun New"/>
          <w:sz w:val="32"/>
          <w:szCs w:val="32"/>
          <w:cs/>
        </w:rPr>
        <w:t>โดยเสนอแนวทางที่หลากหลายในการเข้าสู่กระบวนการยุติธรรม</w:t>
      </w:r>
      <w:r w:rsidRPr="00EB1F3A">
        <w:rPr>
          <w:rFonts w:ascii="TH Sarabun New" w:hAnsi="TH Sarabun New" w:cs="TH Sarabun New"/>
          <w:sz w:val="32"/>
          <w:szCs w:val="32"/>
        </w:rPr>
        <w:t xml:space="preserve"> </w:t>
      </w:r>
      <w:r w:rsidRPr="00EB1F3A">
        <w:rPr>
          <w:rFonts w:ascii="TH Sarabun New" w:hAnsi="TH Sarabun New" w:cs="TH Sarabun New"/>
          <w:sz w:val="32"/>
          <w:szCs w:val="32"/>
          <w:cs/>
        </w:rPr>
        <w:t>ได้เข้ามามีส่วนร่วม ทั้งนี้ การดำเนินกระบวนการหลังการพิจารณาของศาล (</w:t>
      </w:r>
      <w:r w:rsidRPr="00EB1F3A">
        <w:rPr>
          <w:rFonts w:ascii="TH Sarabun New" w:hAnsi="TH Sarabun New" w:cs="TH Sarabun New"/>
          <w:sz w:val="32"/>
          <w:szCs w:val="32"/>
        </w:rPr>
        <w:t xml:space="preserve">Post-sentencing) </w:t>
      </w:r>
      <w:r w:rsidRPr="00EB1F3A">
        <w:rPr>
          <w:rFonts w:ascii="TH Sarabun New" w:hAnsi="TH Sarabun New" w:cs="TH Sarabun New"/>
          <w:sz w:val="32"/>
          <w:szCs w:val="32"/>
          <w:cs/>
        </w:rPr>
        <w:t>รูปแบบต่าง ๆ ซึ่งบางครั้งอาจเป็นการจำคุกนั้นสามารถช่วยแก้ไขฟื้นฟูผู้กระทำความผิดอย่างมีประสิทธิภาพ</w:t>
      </w:r>
      <w:r w:rsidRPr="00EB1F3A">
        <w:rPr>
          <w:rFonts w:ascii="TH Sarabun New" w:hAnsi="TH Sarabun New" w:cs="TH Sarabun New"/>
          <w:sz w:val="32"/>
          <w:szCs w:val="32"/>
        </w:rPr>
        <w:t xml:space="preserve"> </w:t>
      </w:r>
      <w:r w:rsidRPr="00EB1F3A">
        <w:rPr>
          <w:rFonts w:ascii="TH Sarabun New" w:hAnsi="TH Sarabun New" w:cs="TH Sarabun New"/>
          <w:sz w:val="32"/>
          <w:szCs w:val="32"/>
          <w:cs/>
        </w:rPr>
        <w:t>หากแนวทางความยุติธรรมเชิงสมานฉันท์ในชุมชนที่ช่วยรับผู้ต้องขังกลับคืนสู่ชุมชน (ลงหลักปักฐานในชุมชน) นั้นสามารถพิสูจน์ได้เช่นกันถึงประสิทธิภาพในการสนับสนุน</w:t>
      </w:r>
      <w:r w:rsidRPr="00EB1F3A">
        <w:rPr>
          <w:rFonts w:ascii="TH Sarabun New" w:hAnsi="TH Sarabun New" w:cs="TH Sarabun New"/>
          <w:sz w:val="32"/>
          <w:szCs w:val="32"/>
        </w:rPr>
        <w:t xml:space="preserve"> </w:t>
      </w:r>
      <w:r w:rsidRPr="00EB1F3A">
        <w:rPr>
          <w:rFonts w:ascii="TH Sarabun New" w:hAnsi="TH Sarabun New" w:cs="TH Sarabun New"/>
          <w:sz w:val="32"/>
          <w:szCs w:val="32"/>
          <w:cs/>
        </w:rPr>
        <w:t>การกลับคืนสู่สังคมของผู้กระทำความผิด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และเสริมสร้างสายสัมพันธ์กับชุมชนอีกด้วย</w:t>
      </w:r>
      <w:r w:rsidR="008E5972">
        <w:rPr>
          <w:rFonts w:ascii="TH Sarabun New" w:hAnsi="TH Sarabun New" w:cs="TH Sarabun New" w:hint="cs"/>
          <w:sz w:val="32"/>
          <w:szCs w:val="32"/>
          <w:cs/>
        </w:rPr>
        <w:t xml:space="preserve"> ซึ่งรูปแบบของกระบวนการยุติธรรมเชิงสมานฉันท์ที่ได้รับความนิยมมีดังนี้</w:t>
      </w:r>
    </w:p>
    <w:p w:rsidR="00D231FC" w:rsidRDefault="00D231FC" w:rsidP="00D231FC">
      <w:pPr>
        <w:pBdr>
          <w:bottom w:val="single" w:sz="4" w:space="1" w:color="auto"/>
        </w:pBd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D231FC" w:rsidRPr="00D231FC" w:rsidRDefault="00D231FC" w:rsidP="00D231FC">
      <w:pPr>
        <w:pBdr>
          <w:bottom w:val="single" w:sz="4" w:space="1" w:color="auto"/>
        </w:pBd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AB74F3" w:rsidRDefault="00AB74F3" w:rsidP="00AB74F3">
      <w:pPr>
        <w:tabs>
          <w:tab w:val="left" w:pos="851"/>
        </w:tabs>
        <w:spacing w:before="240"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24"/>
          <w:szCs w:val="24"/>
          <w:vertAlign w:val="superscript"/>
          <w:cs/>
        </w:rPr>
        <w:tab/>
      </w:r>
      <w:r w:rsidR="00E36889">
        <w:rPr>
          <w:rFonts w:ascii="TH Sarabun New" w:hAnsi="TH Sarabun New" w:cs="TH Sarabun New"/>
          <w:b/>
          <w:bCs/>
          <w:sz w:val="24"/>
          <w:szCs w:val="24"/>
          <w:vertAlign w:val="superscript"/>
        </w:rPr>
        <w:t xml:space="preserve">4 </w:t>
      </w:r>
      <w:r w:rsidRPr="00F40DCF">
        <w:rPr>
          <w:rFonts w:ascii="TH Sarabun New" w:hAnsi="TH Sarabun New" w:cs="TH Sarabun New"/>
          <w:sz w:val="24"/>
          <w:szCs w:val="24"/>
          <w:cs/>
        </w:rPr>
        <w:t>ณฐ</w:t>
      </w:r>
      <w:r w:rsidRPr="00F40DCF">
        <w:rPr>
          <w:rFonts w:ascii="TH Sarabun New" w:hAnsi="TH Sarabun New" w:cs="TH Sarabun New"/>
          <w:sz w:val="24"/>
          <w:szCs w:val="24"/>
        </w:rPr>
        <w:t xml:space="preserve"> </w:t>
      </w:r>
      <w:proofErr w:type="gramStart"/>
      <w:r w:rsidRPr="00F40DCF">
        <w:rPr>
          <w:rFonts w:ascii="TH Sarabun New" w:hAnsi="TH Sarabun New" w:cs="TH Sarabun New"/>
          <w:sz w:val="24"/>
          <w:szCs w:val="24"/>
          <w:cs/>
        </w:rPr>
        <w:t>นารินท</w:t>
      </w:r>
      <w:proofErr w:type="spellStart"/>
      <w:r w:rsidRPr="00F40DCF">
        <w:rPr>
          <w:rFonts w:ascii="TH Sarabun New" w:hAnsi="TH Sarabun New" w:cs="TH Sarabun New"/>
          <w:sz w:val="24"/>
          <w:szCs w:val="24"/>
          <w:cs/>
        </w:rPr>
        <w:t>ร์</w:t>
      </w:r>
      <w:proofErr w:type="spellEnd"/>
      <w:r w:rsidRPr="00F40DCF">
        <w:rPr>
          <w:rFonts w:ascii="TH Sarabun New" w:hAnsi="TH Sarabun New" w:cs="TH Sarabun New"/>
          <w:sz w:val="24"/>
          <w:szCs w:val="24"/>
          <w:cs/>
        </w:rPr>
        <w:t>,จริณทิพย์</w:t>
      </w:r>
      <w:proofErr w:type="gramEnd"/>
      <w:r w:rsidRPr="00F40DCF">
        <w:rPr>
          <w:rFonts w:ascii="TH Sarabun New" w:hAnsi="TH Sarabun New" w:cs="TH Sarabun New"/>
          <w:sz w:val="24"/>
          <w:szCs w:val="24"/>
          <w:cs/>
        </w:rPr>
        <w:t xml:space="preserve"> ตรัยตรึงตรีคูณ.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  <w:cs/>
        </w:rPr>
        <w:t>การพัฒนารูปแบบกระบวนการยุติธรรมเชิงสมานฉันท์ โดยการมีส่วนร่วมของชุมชน.(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</w:rPr>
        <w:t>2561</w:t>
      </w:r>
      <w:r w:rsidRPr="00F40DCF"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  <w:cs/>
        </w:rPr>
        <w:t>)</w:t>
      </w:r>
      <w:r>
        <w:rPr>
          <w:rFonts w:ascii="TH Sarabun New" w:hAnsi="TH Sarabun New" w:cs="TH Sarabun New"/>
          <w:color w:val="333333"/>
          <w:sz w:val="21"/>
          <w:szCs w:val="21"/>
          <w:shd w:val="clear" w:color="auto" w:fill="FFFFFF"/>
        </w:rPr>
        <w:t xml:space="preserve"> : 13-16.</w:t>
      </w:r>
    </w:p>
    <w:p w:rsidR="008E5972" w:rsidRDefault="008E5972" w:rsidP="008E5972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8E5972" w:rsidRPr="008E5972" w:rsidRDefault="008E5972" w:rsidP="008E5972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8E5972">
        <w:rPr>
          <w:rFonts w:ascii="TH Sarabun New" w:hAnsi="TH Sarabun New" w:cs="TH Sarabun New"/>
          <w:b/>
          <w:bCs/>
          <w:sz w:val="32"/>
          <w:szCs w:val="32"/>
        </w:rPr>
        <w:lastRenderedPageBreak/>
        <w:t xml:space="preserve">3.1 </w:t>
      </w:r>
      <w:r w:rsidR="009859F1">
        <w:rPr>
          <w:rFonts w:ascii="TH Sarabun New" w:hAnsi="TH Sarabun New" w:cs="TH Sarabun New" w:hint="cs"/>
          <w:b/>
          <w:bCs/>
          <w:sz w:val="32"/>
          <w:szCs w:val="32"/>
          <w:cs/>
        </w:rPr>
        <w:t>การ</w:t>
      </w:r>
      <w:r w:rsidRPr="008E5972">
        <w:rPr>
          <w:rFonts w:ascii="TH Sarabun New" w:hAnsi="TH Sarabun New" w:cs="TH Sarabun New"/>
          <w:b/>
          <w:bCs/>
          <w:sz w:val="32"/>
          <w:szCs w:val="32"/>
          <w:cs/>
        </w:rPr>
        <w:t>ไกล่เกลี่ยระหว่างผู้เสียหายกับผู้กระทำความผิด</w:t>
      </w:r>
    </w:p>
    <w:p w:rsidR="00AB74F3" w:rsidRDefault="008E5972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8E5972">
        <w:rPr>
          <w:rFonts w:ascii="TH Sarabun New" w:hAnsi="TH Sarabun New" w:cs="TH Sarabun New"/>
          <w:sz w:val="32"/>
          <w:szCs w:val="32"/>
          <w:cs/>
        </w:rPr>
        <w:t>การไกล่เกลี่ยระหว่างผู้เสียหายกับผู้กระทำความผิด (</w:t>
      </w:r>
      <w:r w:rsidRPr="008E5972">
        <w:rPr>
          <w:rFonts w:ascii="TH Sarabun New" w:hAnsi="TH Sarabun New" w:cs="TH Sarabun New"/>
          <w:sz w:val="32"/>
          <w:szCs w:val="32"/>
        </w:rPr>
        <w:t>Victim Offender Mediation - VOM) (</w:t>
      </w:r>
      <w:r w:rsidRPr="008E5972">
        <w:rPr>
          <w:rFonts w:ascii="TH Sarabun New" w:hAnsi="TH Sarabun New" w:cs="TH Sarabun New"/>
          <w:sz w:val="32"/>
          <w:szCs w:val="32"/>
          <w:cs/>
        </w:rPr>
        <w:t>หรือที่เรียกว่า กระบวนการสมานฉันท์ระหว่างผู้เสียหายและผู้กระทำความผิด หรือกระบวนการสานเสวนาระหว่างผู้เสียหายและผู้กระทำความผิด ซึ่งในยุโรปเรียกว่า</w:t>
      </w:r>
      <w:r w:rsidR="009859F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E5972">
        <w:rPr>
          <w:rFonts w:ascii="TH Sarabun New" w:hAnsi="TH Sarabun New" w:cs="TH Sarabun New"/>
          <w:sz w:val="32"/>
          <w:szCs w:val="32"/>
          <w:cs/>
        </w:rPr>
        <w:t>การไกล่เกลี่ยทางอาญา (</w:t>
      </w:r>
      <w:r w:rsidRPr="008E5972">
        <w:rPr>
          <w:rFonts w:ascii="TH Sarabun New" w:hAnsi="TH Sarabun New" w:cs="TH Sarabun New"/>
          <w:sz w:val="32"/>
          <w:szCs w:val="32"/>
        </w:rPr>
        <w:t xml:space="preserve">penal mediation) </w:t>
      </w:r>
      <w:r w:rsidRPr="008E5972">
        <w:rPr>
          <w:rFonts w:ascii="TH Sarabun New" w:hAnsi="TH Sarabun New" w:cs="TH Sarabun New"/>
          <w:sz w:val="32"/>
          <w:szCs w:val="32"/>
          <w:cs/>
        </w:rPr>
        <w:t>เป็นหนึ่งในกระบวนการแรก ๆ ของความยุติธรรมเชิงสมานฉันท์ และเป็นกระบวนการยุติธรรมเชิงสมานฉันท์ที่ใช้กันทั่วไปตามที่ปรากฏในรายงานของประเทศต่าง ๆ ทั้งยังเป็นกระบวนการทั้งทางตรงและทางอ้อมที่ผู้เสียหายและผู้กระทำความผิดสามารถเข้าร่วมเพื่อหารือถึงอาชญากรรมและผลกระทบที่ได้รับ โดยบุคคลที่สามที่มีความเป็นกลางและผ่านการอบรมมาแล้วเป็นผู้จัดกระบวนการ ซึ่งอาจเป็นการประชุมแบบเผชิญหน้ากันจริง (</w:t>
      </w:r>
      <w:r w:rsidRPr="008E5972">
        <w:rPr>
          <w:rFonts w:ascii="TH Sarabun New" w:hAnsi="TH Sarabun New" w:cs="TH Sarabun New"/>
          <w:sz w:val="32"/>
          <w:szCs w:val="32"/>
        </w:rPr>
        <w:t>face-to-face meeting)</w:t>
      </w:r>
      <w:r w:rsidR="009859F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E5972">
        <w:rPr>
          <w:rFonts w:ascii="TH Sarabun New" w:hAnsi="TH Sarabun New" w:cs="TH Sarabun New"/>
          <w:sz w:val="32"/>
          <w:szCs w:val="32"/>
          <w:cs/>
        </w:rPr>
        <w:t>หรือด้วยวิธีการทางอ้อมอื่น ๆ อย่างน้อยที่สุด กระบวนการนี้ได้เปิดโอกาสให้เกิดการสานเสวนาระหว่างผู้กระทำความผิดและผู้เสียหายทั้งทางตรงและทางอ้อม</w:t>
      </w:r>
      <w:r w:rsidR="009859F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E5972">
        <w:rPr>
          <w:rFonts w:ascii="TH Sarabun New" w:hAnsi="TH Sarabun New" w:cs="TH Sarabun New"/>
          <w:sz w:val="32"/>
          <w:szCs w:val="32"/>
          <w:cs/>
        </w:rPr>
        <w:t>การไกล่เกลี่ยระหว่างผู้เสียหายและผู้กระทำความผิดออกแบบขึ้นเพื่อตอบสนองต่อความต้องการของผู้เสียหายจากอาชญากรรมขณะเดียวกัน เป็นการรับประกันว่า ผู้กระทำความผิดจะมีความสำนึกผิดและแสดงความรับผิดชอบต่อการกระทำผิดนั้นโดยเจ้าหน้าที่ตำรวจ อัยการศาล ทนายความ</w:t>
      </w:r>
      <w:r w:rsidR="009859F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E5972">
        <w:rPr>
          <w:rFonts w:ascii="TH Sarabun New" w:hAnsi="TH Sarabun New" w:cs="TH Sarabun New"/>
          <w:sz w:val="32"/>
          <w:szCs w:val="32"/>
          <w:cs/>
        </w:rPr>
        <w:t>กระบวนการนี้สามารถดำเนินการได้โดยหน่วยงานรัฐหรือองค์กรพัฒนาเอกชนฝั่ง</w:t>
      </w:r>
      <w:r w:rsidR="009859F1">
        <w:rPr>
          <w:rFonts w:ascii="TH Sarabun New" w:hAnsi="TH Sarabun New" w:cs="TH Sarabun New" w:hint="cs"/>
          <w:sz w:val="32"/>
          <w:szCs w:val="32"/>
          <w:cs/>
        </w:rPr>
        <w:t>จำ</w:t>
      </w:r>
      <w:r w:rsidRPr="008E5972">
        <w:rPr>
          <w:rFonts w:ascii="TH Sarabun New" w:hAnsi="TH Sarabun New" w:cs="TH Sarabun New"/>
          <w:sz w:val="32"/>
          <w:szCs w:val="32"/>
          <w:cs/>
        </w:rPr>
        <w:t>เลยหรือเจ้าหน้าที่คุมประพฤติสามารถดำเนินการส่งต่อคดีมายังกระบวนการได้ หรือบางกรณี ผู้เสียหายและผู้กระทำความผิดอาจร้องขอเพื่อเข้าสู่กระบวนการด้วยตัวเอง</w:t>
      </w:r>
    </w:p>
    <w:p w:rsidR="009859F1" w:rsidRDefault="009859F1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การไกล่เกลี่ยระหว่างผู้เสียหายกับผู้กระทำความผิดสามารถดำเนินการได้ทั้งในระยะก่อนตั้งข้อกล่าวหา ก่อนการพิจารณาและ</w:t>
      </w:r>
      <w:r>
        <w:rPr>
          <w:rFonts w:ascii="TH Sarabun New" w:hAnsi="TH Sarabun New" w:cs="TH Sarabun New" w:hint="cs"/>
          <w:sz w:val="32"/>
          <w:szCs w:val="32"/>
          <w:cs/>
        </w:rPr>
        <w:t>ก่อน</w:t>
      </w:r>
      <w:r w:rsidRPr="009859F1">
        <w:rPr>
          <w:rFonts w:ascii="TH Sarabun New" w:hAnsi="TH Sarabun New" w:cs="TH Sarabun New"/>
          <w:sz w:val="32"/>
          <w:szCs w:val="32"/>
          <w:cs/>
        </w:rPr>
        <w:t>ตัดสินคดี หลังการวินิจฉัยของศาล กระบวนการนี้อาศัยการมีส่วนร่วมโดยสมัครใจทั้งจากผู้เสียหายและผู้กระทำความผิด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859F1">
        <w:rPr>
          <w:rFonts w:ascii="TH Sarabun New" w:hAnsi="TH Sarabun New" w:cs="TH Sarabun New"/>
          <w:sz w:val="32"/>
          <w:szCs w:val="32"/>
          <w:cs/>
        </w:rPr>
        <w:t>และกระบวนการนี้สามารถดำเนินการก่อนการพิจารณาของศาล (</w:t>
      </w:r>
      <w:r w:rsidRPr="009859F1">
        <w:rPr>
          <w:rFonts w:ascii="TH Sarabun New" w:hAnsi="TH Sarabun New" w:cs="TH Sarabun New"/>
          <w:sz w:val="32"/>
          <w:szCs w:val="32"/>
        </w:rPr>
        <w:t xml:space="preserve">pre-sentencing process) </w:t>
      </w:r>
      <w:r w:rsidRPr="009859F1">
        <w:rPr>
          <w:rFonts w:ascii="TH Sarabun New" w:hAnsi="TH Sarabun New" w:cs="TH Sarabun New"/>
          <w:sz w:val="32"/>
          <w:szCs w:val="32"/>
          <w:cs/>
        </w:rPr>
        <w:t>เพื่อนำไปสู่ข้อเสนอแนะในการพิจารณาและตัดสินลงโทษ เมื่อมีการไกล่เกลี่ยก่อนการพิจารณาของศาล ผลลัพธ์ของการไกล่เกลี่ยจะถูกนำส่งกลับไปให้อัยการหรือศาลพิจารณา นอกจากนี้ ยังสามารถใช้กระบวนการไกล่เกลี่ยระหว่างผู้เสียหายกับผู้กระทำความผิดได้ในระหว่างการจองจำผู้กระทำความผิด และสามารถใช้เป็นส่วนหนึ่งของกระบวนการแก้ไขฟื้นฟูผู้กระทำความผิดแม้ในกรณีที่ผู้กระทำความผิดถูกตัดสินต้องโทษเป็นระยะเวลานานก็ตาม</w:t>
      </w:r>
    </w:p>
    <w:p w:rsidR="009859F1" w:rsidRPr="009859F1" w:rsidRDefault="009859F1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การไกล่เกลี่ยระหว่างผู้เสียหายกับผู้กระทำความผิดสามารถตอบสนองวัตถุประสงค์ของกระบวนการได้ หากผู้เสียหายและผู้กระทำความผิดสามารถเผชิญหน้า สะท้อนหรือแสดงความรู้สึกต่อกันและกันโดยตรง และพัฒนาความเข้าใจต่อสถานการณ์และสาเหตุที่ก่อให้เกิดอาชญากรรมนั้นใหม่ การไกล่เกลี่ยสามารถบรรลุข้อตกลงที่จะช่วยให้คู่กรณีสามารถปิดฉากสถานการณ์ลงได้ด้วยความช่วยเหลือจากผู้จัดกระบวนการที่ผ่านการอบรมมาแล้ว</w:t>
      </w:r>
    </w:p>
    <w:p w:rsidR="009859F1" w:rsidRDefault="009859F1" w:rsidP="009D2968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ในการดำเนินการนั้น ผู้จัดกระบวนการจะพบกับคู่กรณีทั้งสองก่อนการประชุมที่มีการเผชิญหน้า เพื่อช่วยให้ทั้งสองฝ่ายได้เตรียมตัวซึ่งการเตรียมความพร้อมนั้นเป็นการรับประกันว่า ผู้เสียหายจะไม่ถูกทำให้เป็นเหยื่อจากการเผชิญหน้ากับผู้กระทำความผิดและเพื่อรับประกันว่า ผู้กระทำความผิดยอมรับถึง</w:t>
      </w:r>
      <w:r w:rsidRPr="009859F1">
        <w:rPr>
          <w:rFonts w:ascii="TH Sarabun New" w:hAnsi="TH Sarabun New" w:cs="TH Sarabun New"/>
          <w:sz w:val="32"/>
          <w:szCs w:val="32"/>
          <w:cs/>
        </w:rPr>
        <w:lastRenderedPageBreak/>
        <w:t>ความรับผิดชอบต่อการกระทำและมีความจริงใจที่จะพบกับผู้เสียหาย เมื่อการพบปะและสื่อสารกันโดยตรงระหว่างผู้เสียหายและผู้กระทำความผิดเกิดขึ้น เป็นเรื่องปกติที่คู่กรณีต่างมีเพื่อนหรือผู้สนับสนุนมาด้วย อย่างไรก็ตาม ผู้ติดตามไม่จำเป็นต้องเข้าร่วมการสนทนาเสมอไป และถึงแม้ที่สุดแล้ว แม้การพบปะกันจริงจะมีคุณค่าและคุณูปการ แต่การติดต่อโดยตรงระหว่างผู้เสียหายและผู้กระทำความผิดจะไม่สามารถทำได้ทุกกรณีหรือไม่ได้เป็นที่ต้องการของผู้เสียหายเสมอไป ในกรณีนี้ จะใช้กระบวนการไกล่เกลี่ยทางอ้อมโดยผู้จัดกระบวนการจะพบกับคู่กรณีทั้งสองฝ่ายคนละเวลาอย่างต่อเนื่องเพื่อส่งผ่านข้อความ (เช่น เสียงหรือ</w:t>
      </w:r>
      <w:proofErr w:type="spellStart"/>
      <w:r w:rsidRPr="009859F1">
        <w:rPr>
          <w:rFonts w:ascii="TH Sarabun New" w:hAnsi="TH Sarabun New" w:cs="TH Sarabun New"/>
          <w:sz w:val="32"/>
          <w:szCs w:val="32"/>
          <w:cs/>
        </w:rPr>
        <w:t>วีดิ</w:t>
      </w:r>
      <w:proofErr w:type="spellEnd"/>
      <w:r w:rsidRPr="009859F1">
        <w:rPr>
          <w:rFonts w:ascii="TH Sarabun New" w:hAnsi="TH Sarabun New" w:cs="TH Sarabun New"/>
          <w:sz w:val="32"/>
          <w:szCs w:val="32"/>
          <w:cs/>
        </w:rPr>
        <w:t>ทัศน์ที่บันทึกไว้) ซึ่งนิยมใช้กันแพร่หลาย</w:t>
      </w:r>
    </w:p>
    <w:p w:rsidR="009859F1" w:rsidRPr="009D2968" w:rsidRDefault="009859F1" w:rsidP="009D2968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ข้อกำหนดพื้นฐานสี่ประการซึ่งจะต้องดำเนินการให้สำเร็จลุล่วงก่อนการไกล่เกลี่ยระหว่างผู้เสียหายและผู้กระทำความผิด มีดังต่อไปนี้</w:t>
      </w:r>
    </w:p>
    <w:p w:rsidR="009859F1" w:rsidRPr="009859F1" w:rsidRDefault="009859F1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• ผู้กระทำความผิดจะต้องยอมรับ หรืออย่างน้อยต้องไม่ปฏิเสธ) ความรับผิดชอบต่อความเสียหายที่เกิดขึ้น</w:t>
      </w:r>
    </w:p>
    <w:p w:rsidR="009859F1" w:rsidRPr="009859F1" w:rsidRDefault="009859F1" w:rsidP="009D2968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• ทั้งผู้เสียหายและผู้กระทำความผิดเห็นพ้องตรงกันต่อข้อเท็จจริงเบื้องต้นของคดี ซึ่งเป็นจุดเริ่มต้นในการเข้าร่วมการไกล่เกลี่ย</w:t>
      </w:r>
    </w:p>
    <w:p w:rsidR="009859F1" w:rsidRPr="009859F1" w:rsidRDefault="009859F1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• ทั้งผู้เสียหายและผู้กระทำความผิดจะต้องเข้าใจกระบวนการและยินดีเข้าร่วม</w:t>
      </w:r>
    </w:p>
    <w:p w:rsidR="009859F1" w:rsidRPr="009859F1" w:rsidRDefault="009859F1" w:rsidP="009859F1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• ทั้งผู้เสียหายและผู้กระทำความผิดจะต้องพิจารณาถึงความปลอดภัยในการเข้าร่วมกระบวนการ</w:t>
      </w:r>
    </w:p>
    <w:p w:rsidR="009859F1" w:rsidRPr="008E5972" w:rsidRDefault="009859F1" w:rsidP="009D2968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9859F1">
        <w:rPr>
          <w:rFonts w:ascii="TH Sarabun New" w:hAnsi="TH Sarabun New" w:cs="TH Sarabun New"/>
          <w:sz w:val="32"/>
          <w:szCs w:val="32"/>
          <w:cs/>
        </w:rPr>
        <w:t>ส่วนใหญ่แล้ว ในการไกล่เกลี่ยระหว่างผู้เสียหายกับผู้กระทำความผิดนั้น คู่กรณีจะถูกส่งไปยังหน่วยงานต่าง ๆ เพื่อรับความช่วยเหลือหรือการสนับสนุนตามต้องการ ผู้เสียหายจะได้รับข้อมูลมากที่สุดเพื่อช่วยในการตัดสินใจ ซึ่งผู้เสียหายสามารถร้องขอข้อมูลเกี่ยวกับอาชญากรรมและสามารถแจ้งกับผู้กระทำความผิดว่า ตนได้รับผลกระทบจากอาชญากรรมอย่างไรบ้าง</w:t>
      </w:r>
      <w:r w:rsidR="009D296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859F1">
        <w:rPr>
          <w:rFonts w:ascii="TH Sarabun New" w:hAnsi="TH Sarabun New" w:cs="TH Sarabun New"/>
          <w:sz w:val="32"/>
          <w:szCs w:val="32"/>
          <w:cs/>
        </w:rPr>
        <w:t>ผู้ไกล่เกลี่ยหนึ่งหรือสองคนจะให้ความช่วยเหลือคู่กรณีในการบรรลุข้อตกลงที่สามารถตอบสนองความต้องการของทั้งสองฝ่ายและแก้ปัญหาความขัดแย้งหรือระงับข้อพิพาท กระบวนการไกล่เกลี่ยอาจนำไปสู่การเยียวยาหรือการชดเชยความสูญเสียของผู้เสียหายรูปแบบต่าง ๆ ในกรณีที่กระบวนการไกล่เกลี่ยเกิดขึ้นก่อนการพิจารณาคดี ข้อตกลงจากกระบวนการระหว่างผู้กระทำความผิดและผู้เสียหายจะนำไปสู่ศาล และอาจผนวกอยู่ในการพิจารณาคดีหรือในเงื่อนไขของคำสั่งคุมประพฤติ</w:t>
      </w:r>
    </w:p>
    <w:p w:rsidR="00AB74F3" w:rsidRDefault="00AB74F3" w:rsidP="00AB74F3">
      <w:pPr>
        <w:tabs>
          <w:tab w:val="left" w:pos="851"/>
        </w:tabs>
        <w:spacing w:before="240"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</w:p>
    <w:p w:rsidR="0015610F" w:rsidRPr="0015610F" w:rsidRDefault="0015610F" w:rsidP="0015610F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15610F">
        <w:rPr>
          <w:rFonts w:ascii="TH Sarabun New" w:hAnsi="TH Sarabun New" w:cs="TH Sarabun New"/>
          <w:b/>
          <w:bCs/>
          <w:sz w:val="32"/>
          <w:szCs w:val="32"/>
        </w:rPr>
        <w:t xml:space="preserve">3.2 </w:t>
      </w:r>
      <w:r w:rsidRPr="0015610F">
        <w:rPr>
          <w:rFonts w:ascii="TH Sarabun New" w:hAnsi="TH Sarabun New" w:cs="TH Sarabun New"/>
          <w:b/>
          <w:bCs/>
          <w:sz w:val="32"/>
          <w:szCs w:val="32"/>
          <w:cs/>
        </w:rPr>
        <w:t>การประชุมคดีเชิงสมานฉันท์ระหว่างผู้เสียหายและผู้กระทำความผิด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b/>
          <w:bCs/>
          <w:sz w:val="32"/>
          <w:szCs w:val="32"/>
          <w:cs/>
        </w:rPr>
        <w:t>(</w:t>
      </w:r>
      <w:r w:rsidRPr="0015610F">
        <w:rPr>
          <w:rFonts w:ascii="TH Sarabun New" w:hAnsi="TH Sarabun New" w:cs="TH Sarabun New"/>
          <w:b/>
          <w:bCs/>
          <w:sz w:val="32"/>
          <w:szCs w:val="32"/>
        </w:rPr>
        <w:t>Restorative conferences)</w:t>
      </w:r>
    </w:p>
    <w:p w:rsidR="0015610F" w:rsidRPr="0015610F" w:rsidRDefault="0015610F" w:rsidP="0015610F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5610F">
        <w:rPr>
          <w:rFonts w:ascii="TH Sarabun New" w:hAnsi="TH Sarabun New" w:cs="TH Sarabun New"/>
          <w:sz w:val="32"/>
          <w:szCs w:val="32"/>
          <w:cs/>
        </w:rPr>
        <w:t>การประชุมคดีเชิงสมานฉันท์ระหว่างผู้เสียหายและผู้กระทำความผิด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sz w:val="32"/>
          <w:szCs w:val="32"/>
          <w:cs/>
        </w:rPr>
        <w:t>(</w:t>
      </w:r>
      <w:r w:rsidRPr="0015610F">
        <w:rPr>
          <w:rFonts w:ascii="TH Sarabun New" w:hAnsi="TH Sarabun New" w:cs="TH Sarabun New"/>
          <w:sz w:val="32"/>
          <w:szCs w:val="32"/>
        </w:rPr>
        <w:t xml:space="preserve">Restorative Conferences) </w:t>
      </w:r>
      <w:r w:rsidRPr="0015610F">
        <w:rPr>
          <w:rFonts w:ascii="TH Sarabun New" w:hAnsi="TH Sarabun New" w:cs="TH Sarabun New"/>
          <w:sz w:val="32"/>
          <w:szCs w:val="32"/>
          <w:cs/>
        </w:rPr>
        <w:t>เช่น การประชุมกลุ่มชุมชน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sz w:val="32"/>
          <w:szCs w:val="32"/>
          <w:cs/>
        </w:rPr>
        <w:t>(</w:t>
      </w:r>
      <w:r w:rsidRPr="0015610F">
        <w:rPr>
          <w:rFonts w:ascii="TH Sarabun New" w:hAnsi="TH Sarabun New" w:cs="TH Sarabun New"/>
          <w:sz w:val="32"/>
          <w:szCs w:val="32"/>
        </w:rPr>
        <w:t xml:space="preserve">Community Conferences) </w:t>
      </w:r>
      <w:r w:rsidRPr="0015610F">
        <w:rPr>
          <w:rFonts w:ascii="TH Sarabun New" w:hAnsi="TH Sarabun New" w:cs="TH Sarabun New"/>
          <w:sz w:val="32"/>
          <w:szCs w:val="32"/>
          <w:cs/>
        </w:rPr>
        <w:t>และการประชุมกลุ่มครอบครัว (</w:t>
      </w:r>
      <w:r w:rsidRPr="0015610F">
        <w:rPr>
          <w:rFonts w:ascii="TH Sarabun New" w:hAnsi="TH Sarabun New" w:cs="TH Sarabun New"/>
          <w:sz w:val="32"/>
          <w:szCs w:val="32"/>
        </w:rPr>
        <w:t xml:space="preserve">Family Group Conferences) </w:t>
      </w:r>
      <w:r w:rsidRPr="0015610F">
        <w:rPr>
          <w:rFonts w:ascii="TH Sarabun New" w:hAnsi="TH Sarabun New" w:cs="TH Sarabun New"/>
          <w:sz w:val="32"/>
          <w:szCs w:val="32"/>
          <w:cs/>
        </w:rPr>
        <w:t>แตกต่างไปจากการไกล่เกลี่ยระหว่างผู้เสียหายและผู้กระทำความผิดในแง่ที่ว่า การประชุมคดีเชิงสมานฉันท์มีบุคคลอื่นเข้าร่วมด้วยนอกเหนือจากผู้เสียหายและผู้กระทำความผิด ในการประชุมคดีเชิงสมานฉันท์นั้น ผู้ไกล่เกลี่ยในที่ประชุมซึ่งเป็นบุคคลที่สามและมีความเป็นกลางอาจนำบุคคลอื่นที่</w:t>
      </w:r>
      <w:r w:rsidRPr="0015610F">
        <w:rPr>
          <w:rFonts w:ascii="TH Sarabun New" w:hAnsi="TH Sarabun New" w:cs="TH Sarabun New"/>
          <w:sz w:val="32"/>
          <w:szCs w:val="32"/>
          <w:cs/>
        </w:rPr>
        <w:lastRenderedPageBreak/>
        <w:t>ได้รับผลกระทบจากการกระทำความผิด เช่น ครอบครัว เพื่อน ตัวแทนชุมชน เจ้าหน้าที่ตำรวจ และผู้เชี่ยวชาญเข้าร่วมประชุมด้วยขึ้นอยู่กับรูปแบบการประชุม ในหลายกรณี จะมีผู้จัดกระบวนการมากกว่าหนึ่งคนเพื่อให้เกิดความสมดุลของเพศสภาพหรือสิทธิประโยชน์ของกลุ่มเพศทางเลือก (</w:t>
      </w:r>
      <w:r w:rsidRPr="0015610F">
        <w:rPr>
          <w:rFonts w:ascii="TH Sarabun New" w:hAnsi="TH Sarabun New" w:cs="TH Sarabun New"/>
          <w:sz w:val="32"/>
          <w:szCs w:val="32"/>
        </w:rPr>
        <w:t xml:space="preserve">LGBOT) </w:t>
      </w:r>
      <w:r w:rsidRPr="0015610F">
        <w:rPr>
          <w:rFonts w:ascii="TH Sarabun New" w:hAnsi="TH Sarabun New" w:cs="TH Sarabun New"/>
          <w:sz w:val="32"/>
          <w:szCs w:val="32"/>
          <w:cs/>
        </w:rPr>
        <w:t>และเพื่อคำนึงถึงข้อจำกัดที่เกิดจากความบกพร่องทางร่างกายหรือเพื่อให้สอดคล้องกับการไกล่เกลี่ยระหว่างผู้เสียหายและผู้กระทำความผิด การประชุมคดีเชิงสมานฉันท์มุ่งหมายที่จะทำให้ผู้กระทำความผิดยอมรับถึงผลกระทบของการกระทำของตนที่ไม่ได้สร้างความเสียหายแก่ผู้เสียหายหรือครอบครัวเท่านั้น แต่ยังส่งผลกระทบต่อครอบครัวและญาติมิตรของผู้กระทำความผิดเอง ตลอดจนช่วยเปิดโอกาสให้มีการฟื้นฟูความสัมพันธ์เหล่านั้น</w:t>
      </w:r>
    </w:p>
    <w:p w:rsidR="0015610F" w:rsidRDefault="0015610F" w:rsidP="00FA6E2C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5610F">
        <w:rPr>
          <w:rFonts w:ascii="TH Sarabun New" w:hAnsi="TH Sarabun New" w:cs="TH Sarabun New"/>
          <w:sz w:val="32"/>
          <w:szCs w:val="32"/>
          <w:cs/>
        </w:rPr>
        <w:t>การประชุมกลุ่มครอบครัว (</w:t>
      </w:r>
      <w:r w:rsidRPr="0015610F">
        <w:rPr>
          <w:rFonts w:ascii="TH Sarabun New" w:hAnsi="TH Sarabun New" w:cs="TH Sarabun New"/>
          <w:sz w:val="32"/>
          <w:szCs w:val="32"/>
        </w:rPr>
        <w:t>Family Group Conferences - FGC)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sz w:val="32"/>
          <w:szCs w:val="32"/>
          <w:cs/>
        </w:rPr>
        <w:t>ส่วนใหญ่แล้ว การประชุมกลุ่มครอบครัว (</w:t>
      </w:r>
      <w:r w:rsidRPr="0015610F">
        <w:rPr>
          <w:rFonts w:ascii="TH Sarabun New" w:hAnsi="TH Sarabun New" w:cs="TH Sarabun New"/>
          <w:sz w:val="32"/>
          <w:szCs w:val="32"/>
        </w:rPr>
        <w:t xml:space="preserve">FGC) </w:t>
      </w:r>
      <w:r w:rsidRPr="0015610F">
        <w:rPr>
          <w:rFonts w:ascii="TH Sarabun New" w:hAnsi="TH Sarabun New" w:cs="TH Sarabun New"/>
          <w:sz w:val="32"/>
          <w:szCs w:val="32"/>
          <w:cs/>
        </w:rPr>
        <w:t>มักใช้เพื่อหันเหคดีจากการตั้งข้อกล่าวหาหรือฟ้องร้องคดีเด็กในระบบยุติธรรมทางอาญาที่เป็นทางการ ในประเทศนิวซีแลนด์ กฎหมายระดับประเทศให้การรับรองการประชุมกลุ่มครอบครัว โดยมีการใช้การประชุมกลุ่มครอบครัวในกระบวนการยุติธรรมเยาวชนตั้งแต่ 1989 ซึ่งทำให้การประชุมกลุ่มครอบครัวมีสถานะเชิงสถาบันในระบบยุติธรรมเมื่อเปรียบเทียบกับแนวทางอื่น ๆ ในช่วงเวลานั้น ปัจจุบันการประชุมกลุ่มครอบครัวได้รับความนิยมแพร่หลาย</w:t>
      </w:r>
      <w:r w:rsidR="00FA6E2C">
        <w:rPr>
          <w:rFonts w:ascii="TH Sarabun New" w:hAnsi="TH Sarabun New" w:cs="TH Sarabun New"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sz w:val="32"/>
          <w:szCs w:val="32"/>
          <w:cs/>
        </w:rPr>
        <w:t xml:space="preserve">โดยการประยุกต์ใช้ในฐานะที่เป็นแนวทางหันเหคดีก่อนการตั้งข้อกล่าวหาหรือฟ้องร้องคดีซึ่งเจ้าหน้าที่ตำรวจเป็นผู้ดำเนินการมีการใช้แนวทางนี้ในประเทศแคนาดา สาธารณรัฐเช็ก ไอร์แลนด์ </w:t>
      </w:r>
      <w:proofErr w:type="spellStart"/>
      <w:r w:rsidRPr="0015610F">
        <w:rPr>
          <w:rFonts w:ascii="TH Sarabun New" w:hAnsi="TH Sarabun New" w:cs="TH Sarabun New"/>
          <w:sz w:val="32"/>
          <w:szCs w:val="32"/>
          <w:cs/>
        </w:rPr>
        <w:t>เล</w:t>
      </w:r>
      <w:proofErr w:type="spellEnd"/>
      <w:r w:rsidRPr="0015610F">
        <w:rPr>
          <w:rFonts w:ascii="TH Sarabun New" w:hAnsi="TH Sarabun New" w:cs="TH Sarabun New"/>
          <w:sz w:val="32"/>
          <w:szCs w:val="32"/>
          <w:cs/>
        </w:rPr>
        <w:t>โซโท แอฟริกาใต้ รัฐ</w:t>
      </w:r>
      <w:proofErr w:type="spellStart"/>
      <w:r w:rsidRPr="0015610F">
        <w:rPr>
          <w:rFonts w:ascii="TH Sarabun New" w:hAnsi="TH Sarabun New" w:cs="TH Sarabun New"/>
          <w:sz w:val="32"/>
          <w:szCs w:val="32"/>
          <w:cs/>
        </w:rPr>
        <w:t>เซาท์</w:t>
      </w:r>
      <w:proofErr w:type="spellEnd"/>
      <w:r w:rsidRPr="0015610F">
        <w:rPr>
          <w:rFonts w:ascii="TH Sarabun New" w:hAnsi="TH Sarabun New" w:cs="TH Sarabun New"/>
          <w:sz w:val="32"/>
          <w:szCs w:val="32"/>
          <w:cs/>
        </w:rPr>
        <w:t>ออสเตรเลีย และสหรัฐอเมริกา เป็นต้น</w:t>
      </w:r>
    </w:p>
    <w:p w:rsidR="0015610F" w:rsidRPr="0015610F" w:rsidRDefault="0015610F" w:rsidP="00FA6E2C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5610F">
        <w:rPr>
          <w:rFonts w:ascii="TH Sarabun New" w:hAnsi="TH Sarabun New" w:cs="TH Sarabun New"/>
          <w:sz w:val="32"/>
          <w:szCs w:val="32"/>
          <w:cs/>
        </w:rPr>
        <w:t>ในการประชุมกลุ่มครอบครัวแต่ละครั้งจะมีผู้ประสานการประชุมหรือกระบวนการเป็นผู้ดำเนินกระบวนการ เนื่องจากวัตถุประสงค์ของการประชุมกลุ่มครอบครัวมีความครอบคลุมกว่าการไกล่เกลี่ยทั่วไปจะมีการนำครอบครัวและญาติมิตรทั้งของผู้เสียหายและผู้กระทำความผิด หรือบางครั้งอาจมีสมาชิกชุมชนเข้าร่วมในกระบวนการที่มีการดำเนินการด้วยความเชี่ยวชาญนี้ด้วยการประชุมกลุ่มครอบครัวมีเป้าหมายเพื่อวิเคราะห์หรือระบุความต้องการในขั้นสุดท้ายของคู่กรณี โดยให้น้ำหนักที่ผลกระทบของอาชญากรรมและการร่วมกันแสวงหาแนวทางที่เหมาะสมในการป้องกันไม่ให้เกิดพฤติกรรมนั้นอีกครั้ง อาณัติของกระบวนการนี้คือการเอื้ออำนวยให้ผู้กระทำความผิดได้เผชิญกับผลกระทบของอาชญากรรม จัดทำแผนการชดใช้เยียวยา และในกรณีร้ายแรง</w:t>
      </w:r>
      <w:r w:rsidR="00FA6E2C">
        <w:rPr>
          <w:rFonts w:ascii="TH Sarabun New" w:hAnsi="TH Sarabun New" w:cs="TH Sarabun New"/>
          <w:sz w:val="32"/>
          <w:szCs w:val="32"/>
        </w:rPr>
        <w:t xml:space="preserve"> </w:t>
      </w:r>
      <w:r w:rsidRPr="0015610F">
        <w:rPr>
          <w:rFonts w:ascii="TH Sarabun New" w:hAnsi="TH Sarabun New" w:cs="TH Sarabun New"/>
          <w:sz w:val="32"/>
          <w:szCs w:val="32"/>
          <w:cs/>
        </w:rPr>
        <w:t>(ตัวอย่างเช่น ในรูปแบบของประเทศนิวซีแลนด์) จะมีการกำหนดความจำเป็นในการสอดส่องดูแลผู้ถูกคุมประพฤติอย่างเข้มงวดและเคร่งครัด หรือการคุมขัง ในประเทศออสเตรเลียและสหรัฐอเมริกานั้น เจ้าหน้าที่ตำรวจจะทำหน้าที่ในฐานะผู้คัดกรองเบื้องต้นในการส่งต่อคดีมาสู่การประชุมกลุ่มครอบครัว ขณะที่ในประเทศแอฟริกาใต้ผู้ที่ทำหน้าที่คัดกรองคืออัยการ</w:t>
      </w:r>
    </w:p>
    <w:p w:rsidR="0015610F" w:rsidRDefault="0015610F" w:rsidP="00FA6E2C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5610F">
        <w:rPr>
          <w:rFonts w:ascii="TH Sarabun New" w:hAnsi="TH Sarabun New" w:cs="TH Sarabun New"/>
          <w:sz w:val="32"/>
          <w:szCs w:val="32"/>
          <w:cs/>
        </w:rPr>
        <w:t>ประเทศต่าง ๆ ใช้การประชุมกลุ่มครอบครัวเพื่อแก้ปัญหาอาชญากรรมในวัยรุ่นเป็นการเฉพาะ ได้แก่ ประเทศนิวซีแลนด์แคนาดา และไอร์แลนด์เหนือ ตัวอย่างเช่น ในไอร์แลนด์เหนือ จะใช้การประชุมเยาวชน (</w:t>
      </w:r>
      <w:r w:rsidRPr="0015610F">
        <w:rPr>
          <w:rFonts w:ascii="TH Sarabun New" w:hAnsi="TH Sarabun New" w:cs="TH Sarabun New"/>
          <w:sz w:val="32"/>
          <w:szCs w:val="32"/>
        </w:rPr>
        <w:t xml:space="preserve">youth conference) </w:t>
      </w:r>
      <w:r w:rsidRPr="0015610F">
        <w:rPr>
          <w:rFonts w:ascii="TH Sarabun New" w:hAnsi="TH Sarabun New" w:cs="TH Sarabun New"/>
          <w:sz w:val="32"/>
          <w:szCs w:val="32"/>
          <w:cs/>
        </w:rPr>
        <w:t>เพื่อสร้างสมดุลระหว่างความต้องการกับสิทธิประโยชน์ของผู้เสียหายและเยาวชนผู้รับผิดชอบความเสียหายนั้นการมีส่วนร่วมของสมาชิกชุมชนในการสนับสนุนและให้ความช่วยเหลือทั้งผู้เสียหายและผู้กระทำความผิดแผนและผลลัพธ์ที่พัฒนาขึ้นจากการประชุมกลุ่มครอบครัวโดยมีข้อกำหนดและเงื่อนไขต่างกันออกไป ผู้เข้าร่วมการประชุมกลุ่มครอบครัวจะได้รับเตรียมความพร้อมในการเข้า</w:t>
      </w:r>
      <w:r w:rsidRPr="0015610F">
        <w:rPr>
          <w:rFonts w:ascii="TH Sarabun New" w:hAnsi="TH Sarabun New" w:cs="TH Sarabun New"/>
          <w:sz w:val="32"/>
          <w:szCs w:val="32"/>
          <w:cs/>
        </w:rPr>
        <w:lastRenderedPageBreak/>
        <w:t>ร่วมกระบวนการ ซึ่งประสบการณ์และบทบาทของผู้ประสานงานมีความ</w:t>
      </w:r>
      <w:proofErr w:type="spellStart"/>
      <w:r w:rsidRPr="0015610F">
        <w:rPr>
          <w:rFonts w:ascii="TH Sarabun New" w:hAnsi="TH Sarabun New" w:cs="TH Sarabun New"/>
          <w:sz w:val="32"/>
          <w:szCs w:val="32"/>
          <w:cs/>
        </w:rPr>
        <w:t>สําคัญ</w:t>
      </w:r>
      <w:proofErr w:type="spellEnd"/>
      <w:r w:rsidRPr="0015610F">
        <w:rPr>
          <w:rFonts w:ascii="TH Sarabun New" w:hAnsi="TH Sarabun New" w:cs="TH Sarabun New"/>
          <w:sz w:val="32"/>
          <w:szCs w:val="32"/>
          <w:cs/>
        </w:rPr>
        <w:t>อย่างยิ่งต่อผู้เข้าร่วมและกระบวนการ</w:t>
      </w:r>
    </w:p>
    <w:p w:rsidR="0015610F" w:rsidRDefault="0015610F" w:rsidP="00FA6E2C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5610F">
        <w:rPr>
          <w:rFonts w:ascii="TH Sarabun New" w:hAnsi="TH Sarabun New" w:cs="TH Sarabun New"/>
          <w:sz w:val="32"/>
          <w:szCs w:val="32"/>
          <w:cs/>
        </w:rPr>
        <w:t>ในสหราชอาณาจักรนั้น ส่วนใหญ่แล้ว จะใช้การประชุมกลุ่มครอบครัวในฐานะกระบวนการตัดสินใจในคดีที่เป็นการคุ้มครองเด็กซึ่งในกรณีเหล่านี้ นักสังคมสงเคราะห์จากแผนกเด็กและครอบครัวของบริการทางสังคมจะเป็นผู้ส่งต่อคดี การประชุมกลุ่มครอบครัวประกอบด้วยสมาชิกครอบครัวของเด็กและครอบครัวขยายของเด็กด้วย</w:t>
      </w:r>
      <w:r w:rsidR="008F681A">
        <w:rPr>
          <w:rFonts w:ascii="TH Sarabun New" w:hAnsi="TH Sarabun New" w:cs="TH Sarabun New" w:hint="cs"/>
          <w:sz w:val="32"/>
          <w:szCs w:val="32"/>
          <w:cs/>
        </w:rPr>
        <w:t>ผู้จัดกระบวนการจะอธิบายถึงกระบวนการ</w:t>
      </w:r>
      <w:r w:rsidRPr="0015610F">
        <w:rPr>
          <w:rFonts w:ascii="TH Sarabun New" w:hAnsi="TH Sarabun New" w:cs="TH Sarabun New"/>
          <w:sz w:val="32"/>
          <w:szCs w:val="32"/>
          <w:cs/>
        </w:rPr>
        <w:t>และประเด็นปัญหาที่ต้องแก้ไข จากนั้นครอบครัวจะร่วมกันหาทางแก้ปัญหา</w:t>
      </w:r>
      <w:r w:rsidR="008F681A">
        <w:rPr>
          <w:rFonts w:ascii="TH Sarabun New" w:hAnsi="TH Sarabun New" w:cs="TH Sarabun New" w:hint="cs"/>
          <w:sz w:val="32"/>
          <w:szCs w:val="32"/>
          <w:cs/>
        </w:rPr>
        <w:t xml:space="preserve"> หากบริการทางสังคมสงเคราะห์ยอมรับคำแนะนำ                                                                                   </w:t>
      </w:r>
      <w:r w:rsidRPr="0015610F">
        <w:rPr>
          <w:rFonts w:ascii="TH Sarabun New" w:hAnsi="TH Sarabun New" w:cs="TH Sarabun New"/>
          <w:sz w:val="32"/>
          <w:szCs w:val="32"/>
          <w:cs/>
        </w:rPr>
        <w:t>หรือข้อเสนอแนะ ครอบครัวจะได้รับการสนับสนุนให้ดำเนินการนั้น</w:t>
      </w:r>
    </w:p>
    <w:p w:rsidR="00112059" w:rsidRP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112059">
        <w:rPr>
          <w:rFonts w:ascii="TH Sarabun New" w:hAnsi="TH Sarabun New" w:cs="TH Sarabun New"/>
          <w:b/>
          <w:bCs/>
          <w:sz w:val="32"/>
          <w:szCs w:val="32"/>
        </w:rPr>
        <w:t xml:space="preserve">3.3 </w:t>
      </w:r>
      <w:r w:rsidRPr="00112059">
        <w:rPr>
          <w:rFonts w:ascii="TH Sarabun New" w:hAnsi="TH Sarabun New" w:cs="TH Sarabun New"/>
          <w:b/>
          <w:bCs/>
          <w:sz w:val="32"/>
          <w:szCs w:val="32"/>
          <w:cs/>
        </w:rPr>
        <w:t>การประชุมแบบวงกลม (</w:t>
      </w:r>
      <w:r w:rsidRPr="00112059">
        <w:rPr>
          <w:rFonts w:ascii="TH Sarabun New" w:hAnsi="TH Sarabun New" w:cs="TH Sarabun New"/>
          <w:b/>
          <w:bCs/>
          <w:sz w:val="32"/>
          <w:szCs w:val="32"/>
        </w:rPr>
        <w:t>Circles)</w:t>
      </w:r>
    </w:p>
    <w:p w:rsidR="00AB74F3" w:rsidRDefault="00112059" w:rsidP="00112059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ชนพื้นเมืองมีประเพณีการใช้การประชุมแบบวงกลมเพื่อการตัดสินใจ การเฉลิมฉลองทางจิตวิญญาณ การเยียวยา การแบ่งปันและการสอน การประชุมแบบวงกลมได้รับการรับรองและนำมาใช้ในระบบยุติธรรมทางอาญา ซึ่งการประชุมแบบวงกลมสามารถใช้ในกระบวนการพิจารณาคดี และยังสามารถนำมาใช้ภายในชุมชนท้องถิ่นเพื่อแก้ปัญหาข้อกังวลเกี่ยวกับอาชญากรรมหรือพฤติกรรมต่อต้านสังคมของสมาชิกรวมทั้งแก้ปัญหาการร้องเรียนของชุมชนต่อหน่วยงานบังคับใช้กฎหมายหรือหน่วยงานราชทัณฑ์ ซึ่งการสานเสวนาร่วมกันในชุมชนสามารถนำไปสู่การแก้ปัญหาเชิงบวกได้ การประชุมแบบวงกลมยังสามารถนำมาใช้ในโรงเรียนเพื่อแก้ปัญหาการกระทำความผิดของผู้เยาว์และการระงับข้อพิพาท ทั้งยังสามารถนำมาใช้ในคดีความขัดแย้งระหว่างชุมชนหรืออาชญากรรมที่เกิดจากความเกลียดชัง (</w:t>
      </w:r>
      <w:r w:rsidRPr="00112059">
        <w:rPr>
          <w:rFonts w:ascii="TH Sarabun New" w:hAnsi="TH Sarabun New" w:cs="TH Sarabun New"/>
          <w:sz w:val="32"/>
          <w:szCs w:val="32"/>
        </w:rPr>
        <w:t xml:space="preserve">Hate crime) </w:t>
      </w:r>
      <w:r w:rsidRPr="00112059">
        <w:rPr>
          <w:rFonts w:ascii="TH Sarabun New" w:hAnsi="TH Sarabun New" w:cs="TH Sarabun New"/>
          <w:sz w:val="32"/>
          <w:szCs w:val="32"/>
          <w:cs/>
        </w:rPr>
        <w:t>ได้อีกด้วย นอกจากนี้ การประชุมแบบวงกลมยังสามารถนำมาใช้ในการเสริมสร้างความสัมพันธ์ ลดความรุนแรงภายในทัณฑสถานและในสถานกักกัน อีกทั้งกระบวนการนี้ยังสามารถนำมาใช้สนับสนุนการคืนกลับสู่ชุมชนของผู้ต้องขังหรือการคืนกลับสู่โรงเรียนของเยาวชนเมื่อพ้นโทษต้องขัง</w:t>
      </w:r>
    </w:p>
    <w:p w:rsidR="00EB699A" w:rsidRDefault="00112059" w:rsidP="00EB699A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การประชุมแบบวงกลมและชนพื้นเมืองในประเทศแคนาดา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วงกลมแสดงถึงหลักการสำคัญในโลกทัศน์และระบบความเชื่อของชนพื้นเมือง ได้แก่ ความเชื่อมโยงซึ่งกันและกัน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ความเสมอภาค และความต่อเนื่อง ตามคำสอนดั้งเดิมนั้น แบบแผนของชีวิตตามฤดูกาล การเกิดใหม่ การเคลื่อนย้ายของสัตว์และมนุษย์ที่เป็นไปอย่างต่อเนื่องเหมือนวงกลมที่ไม่มีจุดเริ่มต้นและจุดสิ้นสุด วงกลมหมายถึงการนับร่วมทุกคน (</w:t>
      </w:r>
      <w:r w:rsidRPr="00112059">
        <w:rPr>
          <w:rFonts w:ascii="TH Sarabun New" w:hAnsi="TH Sarabun New" w:cs="TH Sarabun New"/>
          <w:sz w:val="32"/>
          <w:szCs w:val="32"/>
        </w:rPr>
        <w:t xml:space="preserve">inclusiveness) </w:t>
      </w:r>
      <w:r w:rsidRPr="00112059">
        <w:rPr>
          <w:rFonts w:ascii="TH Sarabun New" w:hAnsi="TH Sarabun New" w:cs="TH Sarabun New"/>
          <w:sz w:val="32"/>
          <w:szCs w:val="32"/>
          <w:cs/>
        </w:rPr>
        <w:t>และไม่มีลำดับชั้น การประชุมแบบวงกลมเป็นสัญลักษณ์ของบูรณภาพและความเสมอภาคการประชุมแบบวงกลมจะต้องเคารพและรับฟังมุมมองของผู้เข้าร่วมทุกคน ความเห็นใด ๆ จะต้องตอบสนองต่อคำถามหรือปัญหาโดยตรง ไม่ใช่ความเห็นที่บุคคลหนึ่งเอ่ยขึ้นเท่านั้น ในการประชุมแบบวงกลม วัตถุชิ้นหนึ่ง เช่น ไม้เท้า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ก้อนหินหรือขนนกสามารถใช้เป็นเครื่องมือในการจัดกระบวนการได้ ผู้ที่ถือ “ไม้เท้าพูดได้” เท่านั้นที่มีสิทธิ์พูด ไม้เท้าจะถูกส่งไปรอบวงอย่างเป็นระบบเพื่อให้ทุกคนมีโอกาสได้พูดและมีส่วนร่วม กระบวนการประชุมแบบวงกลมได้รับการรับรองและนำมาใช้ในระบบยุติธรรมร่วมสมัย และยังให้กรอบการดำเนินงานเพื่อประยุกต์ใช้ในระบบยุติธรรมของชนพื้นเมือง ทั้งนี้ การประชุมแบบวงกลมเพื่อความยุติธรรมมีหลายรูปแบบด้วยกัน</w:t>
      </w:r>
    </w:p>
    <w:p w:rsidR="00EB699A" w:rsidRDefault="00112059" w:rsidP="00EB699A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lastRenderedPageBreak/>
        <w:t>การประชุมแบบวงกลมเพื่อระงับข้อพิพาท (</w:t>
      </w:r>
      <w:r w:rsidRPr="00112059">
        <w:rPr>
          <w:rFonts w:ascii="TH Sarabun New" w:hAnsi="TH Sarabun New" w:cs="TH Sarabun New"/>
          <w:sz w:val="32"/>
          <w:szCs w:val="32"/>
        </w:rPr>
        <w:t>Conflict Resolution Circles)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กระบวนการประชุมแบบวงกลมเพื่อระงับข้อพิพาทเปิดโอกาสให้บุคคลที่มีความประสงค์ได้แก้ปัญหาความขัดแย้งในสภาพแวดล้อมเพื่อการเยียวยา (</w:t>
      </w:r>
      <w:r w:rsidRPr="00112059">
        <w:rPr>
          <w:rFonts w:ascii="TH Sarabun New" w:hAnsi="TH Sarabun New" w:cs="TH Sarabun New"/>
          <w:sz w:val="32"/>
          <w:szCs w:val="32"/>
        </w:rPr>
        <w:t xml:space="preserve">healing environment) </w:t>
      </w:r>
      <w:r w:rsidRPr="00112059">
        <w:rPr>
          <w:rFonts w:ascii="TH Sarabun New" w:hAnsi="TH Sarabun New" w:cs="TH Sarabun New"/>
          <w:sz w:val="32"/>
          <w:szCs w:val="32"/>
          <w:cs/>
        </w:rPr>
        <w:t>กระบวนการนี้ช่วยให้ผู้คนสามารถระงับข้อพิพาทก่อนที่จะลุกลามเป็นอาชญากรรม หรือเพื่อป้องกันความขัดแย้งที่จะเกิดขึ้นในชุมชน กระบวนการนี้สามารถดำเนินการในรูปแบบที่มีเฉพาะคู่กรณีเข้าร่วมประชุมเท่านั้น หรือในรูปแบบการประชุมแบบกลุ่มก็ได้</w:t>
      </w:r>
    </w:p>
    <w:p w:rsidR="00EB699A" w:rsidRDefault="00112059" w:rsidP="00EB699A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การประชุมแบบวงกลมเพื่อแก้ปัญหาในระยะแรก (</w:t>
      </w:r>
      <w:r w:rsidRPr="00112059">
        <w:rPr>
          <w:rFonts w:ascii="TH Sarabun New" w:hAnsi="TH Sarabun New" w:cs="TH Sarabun New"/>
          <w:sz w:val="32"/>
          <w:szCs w:val="32"/>
        </w:rPr>
        <w:t>Early Intervention Circles)</w:t>
      </w:r>
      <w:r w:rsidRPr="00112059">
        <w:rPr>
          <w:rFonts w:ascii="TH Sarabun New" w:hAnsi="TH Sarabun New" w:cs="TH Sarabun New"/>
          <w:sz w:val="32"/>
          <w:szCs w:val="32"/>
          <w:cs/>
        </w:rPr>
        <w:t>กระบวนการประชุมแบบวงกลมเพื่อแก้ปัญหาในระยะแรกออกแบบให้ใช้กับผู้กระทำความผิดซึ่งอยู่ในขั้นก่อนการตั้งข้อกล่าวหาและหลังการตั้งข้อกล่าวหาในการดำเนินคดีอาญา กระบวนการนี้อาศัยความเห็นและข้อมูลจากชุมชนและผู้เสียหายมาร่างข้อเสนอแนะ ซึ่งจะนำไปสู่กระบวนการเยียวยาสำหรับผู้เสียหาย ผู้กระทำความผิด และชุมชน</w:t>
      </w:r>
    </w:p>
    <w:p w:rsidR="00112059" w:rsidRDefault="00112059" w:rsidP="00EB699A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การประชุมแบบวงกลมเพื่อการเยียวยา (</w:t>
      </w:r>
      <w:r w:rsidRPr="00112059">
        <w:rPr>
          <w:rFonts w:ascii="TH Sarabun New" w:hAnsi="TH Sarabun New" w:cs="TH Sarabun New"/>
          <w:sz w:val="32"/>
          <w:szCs w:val="32"/>
        </w:rPr>
        <w:t>Healing Circles)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การประชุมที่มีพลังและมีบทบาทสำคัญคือ การประชุมแบบวงกลมเพื่อการเยียวยา กระบวนการนี้ใช้กับผู้ที่กำลังเผชิญวิกฤติหรือผู้ที่กำลังรู้สึกว่าต้องการการสนับสนุนในช่วงเวลาของการฟื้นฟู ผู้เข้าร่วมกระบวนการอาจเป็นผู้เสียหายจากอาชญากรรม ผู้กระทำความผิดที่อยู่ในขั้นตอนก่อนการตั้งข้อกล่าวหาหรือที่อยู่ระหว่างการคุมขัง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กระบวนการนี้นำโดยผู้จัดกระบวนการ (</w:t>
      </w:r>
      <w:r w:rsidRPr="00112059">
        <w:rPr>
          <w:rFonts w:ascii="TH Sarabun New" w:hAnsi="TH Sarabun New" w:cs="TH Sarabun New"/>
          <w:sz w:val="32"/>
          <w:szCs w:val="32"/>
        </w:rPr>
        <w:t xml:space="preserve">Circle keeper) </w:t>
      </w:r>
      <w:r w:rsidRPr="00112059">
        <w:rPr>
          <w:rFonts w:ascii="TH Sarabun New" w:hAnsi="TH Sarabun New" w:cs="TH Sarabun New"/>
          <w:sz w:val="32"/>
          <w:szCs w:val="32"/>
          <w:cs/>
        </w:rPr>
        <w:t>และมีผู้เข้าร่วมหลากหลายขึ้นอยู่กับว่า ผู้เสียหายหรือผู้กระทำความผิดรู้สึกว่า มีใครบ้างที่อยากให้เข้ามาอยู่ในกระบวนการนี้ ซึ่งอาจจะเป็นครอบครัว ญาติมิตร ผู้ดูแลผู้เสียหายหรือผู้ดูแลผู้เสียหาย กระบวนการนี้สามารถแก้ปัญหาเฉพาะหรือปัญหาอื่น ๆ ที่บุคคลนั้นต้องการจะหารือ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ซึ่งผู้เข้าร่วมสามารถบอกเล่าและให้ปัญหาของตัวเองได้รับการรับฟังในบรรยากาศที่มีเมตตาจิต และในสภาพแวดล้อมที่เกื้อหนุนกันและกันตามที่บุคคลต้องการเพื่อเริ่มต้นกระบวนการเยียวยา ซึ่งการแลกเปลี่ยนกันภายในกลุ่มช่วยให้ทุกคนสามารถแบ่งเบาภาระและความรู้สึกหนักหน่วงของบุคคลที่ต้องการเยียวยาได้ กระบวนการนี้ช่วยเสริมสร้างสายสัมพันธ์ระหว่างสมาชิกในกลุ่มให้แน่น</w:t>
      </w:r>
      <w:proofErr w:type="spellStart"/>
      <w:r w:rsidRPr="00112059">
        <w:rPr>
          <w:rFonts w:ascii="TH Sarabun New" w:hAnsi="TH Sarabun New" w:cs="TH Sarabun New"/>
          <w:sz w:val="32"/>
          <w:szCs w:val="32"/>
          <w:cs/>
        </w:rPr>
        <w:t>แฟ้</w:t>
      </w:r>
      <w:proofErr w:type="spellEnd"/>
      <w:r w:rsidRPr="00112059">
        <w:rPr>
          <w:rFonts w:ascii="TH Sarabun New" w:hAnsi="TH Sarabun New" w:cs="TH Sarabun New"/>
          <w:sz w:val="32"/>
          <w:szCs w:val="32"/>
          <w:cs/>
        </w:rPr>
        <w:t>นยิ่งขึ้น</w:t>
      </w:r>
    </w:p>
    <w:p w:rsidR="00112059" w:rsidRP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ขั้นตอนสำคัญประการของกระบวนการประชุมแบบวงกลม</w:t>
      </w:r>
    </w:p>
    <w:p w:rsidR="00112059" w:rsidRP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ขั้นตอนที่ 1 ตัดสินว่า คดีหรือกรณีนั้นเหมาะสมสำหรับกระบวนการประชุมแบบวงกลมหรือไม่</w:t>
      </w:r>
    </w:p>
    <w:p w:rsidR="00112059" w:rsidRP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ขั้นตอนที่ 2 เตรียมความพร้อมให้คู่กรณีซึ่งจะเข้าร่วมในกระบวนการ</w:t>
      </w:r>
    </w:p>
    <w:p w:rsidR="00112059" w:rsidRP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ขั้นตอนที่ 3 แสวงหาข้อตกลงร่วมกันจากการกระชุมแบบวงกลม</w:t>
      </w:r>
    </w:p>
    <w:p w:rsidR="00112059" w:rsidRDefault="00112059" w:rsidP="00112059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ขั้นตอนที่ 4 ดำเนินการติดตามและสร้างความเชื่อมั่นว่า ผู้กระทำความผิดจะปฏิบัติตามข้อตกลง</w:t>
      </w:r>
    </w:p>
    <w:p w:rsidR="00EB699A" w:rsidRDefault="00112059" w:rsidP="00EB699A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ในบางกรณีอาจมีการประชุมแบบวงกลมหลายวง ซึ่งเริ่มจากผู้กระทำความผิดและผู้ดูแล จากนั้นจะมีวงประชุมลักษณะเดียวกันนี้สำหรับผู้เสียหายและผู้ดูแล สุดท้าย การประชุมแบบวงกลมขั้นต่อไปจะจัดขึ้นเพื่อให้คู่กรณีทุกคนมาเข้าร่วมพร้อมกัน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การประชุมพิจารณาคดีแบบวงกลม (</w:t>
      </w:r>
      <w:r w:rsidRPr="00112059">
        <w:rPr>
          <w:rFonts w:ascii="TH Sarabun New" w:hAnsi="TH Sarabun New" w:cs="TH Sarabun New"/>
          <w:sz w:val="32"/>
          <w:szCs w:val="32"/>
        </w:rPr>
        <w:t>Sentencing Circles)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ถึงแม้จะมีการดำเนินคดีทางอาญาแล้วก็ตาม หากข้อมูลและความเห็นจากชุมชนในการประชุมพิจารณาแบบวงกลมมีความสำคัญไม่ยิ่งหย่อนไปกว่ากัน การประชุมพิจารณาคดีแบบวงกลมอาจดำเนินการภายในหรือนอกศาล และอาจมีผู้พิพากษา</w:t>
      </w:r>
      <w:r w:rsidRPr="00112059">
        <w:rPr>
          <w:rFonts w:ascii="TH Sarabun New" w:hAnsi="TH Sarabun New" w:cs="TH Sarabun New"/>
          <w:sz w:val="32"/>
          <w:szCs w:val="32"/>
          <w:cs/>
        </w:rPr>
        <w:lastRenderedPageBreak/>
        <w:t>และทนายความเข้าร่วมหรือไม่เข้าร่วมก็ได้ ทั้งนี้ การพิพากษาลงโทษไม่ได้ขึ้นอยู่กับคำแนะนำจากการประชุมพิจารณาคดีแบบวงกลมแต่กระบวนการจะเป็นแหล่งข้อมูลที่มีคุณค่าอย่างยิ่งสำหรับศาลในการพิจารณาตัดสินคดี เพื่อให้การประชุมพิจารณาคดีแบบวงกลมมีประสิทธิภาพมากยิ่งขึ้นนั้น การปฏิบัติตามข้อตกลงซึ่งกำหนดรายละเอียดก่อนกระบวนการ และการรายงานผลลัพธ์จากกระบวนการต่อศาลมีความสำคัญอย่างยิ่ง และจะต้องมีการคุ้มครองและดูแลเพื่อรับประกันว่า กระบวนการนี้ไม่ได้กลายเป็นพื้นที่ที่ผู้เสียหายจากอาชญากรรมตกเป็นเหยื่ออีกครั้ง ทั้งนี้ การสร้างความเชื่อมั่นว่า ผู้เข้าร่วมกระบวนการโดยเฉพาะผู้ที่ส่งเสียงแทนชุมชนจะสามารถสะท้อนถึงคุณค่าที่กระบวนการต้องการมีความสำคัญอย่างยิ่ง โดยสามารถปรับประยุกต์ข้อตกลงในการดำเนินการที่มีอยู่ให้เข้ากับบริบทท้องถิ่นเพื่อดำเนินกระบวนการนี้กับชุมชนได้</w:t>
      </w:r>
      <w:r w:rsidR="00EB699A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การประชุมพิจารณาคดีแบบวงกลมเป็นแนวทางที่สามารถนำหลักการความยุติธรรมเชิงสมานฉันท์มาปรับใช้ภายในกรอบการดำเนินงานแบบองค์รวม ซึ่งบุคลากรในระบบยุติธรรมจะมีอำนาจและหน้าที่ร่วมกับสมาชิกชุมชน กระบวนการนี้ยังให้ทางเลือกที่หลากหลายในการเยียวยาและลงโทษ ทั้งยังให้แนวทางแก้ปัญหาที่มีความยืดหยุ่น และสามารถตอบสนองต่อสถานการณ์ของผู้กระทำความผิดแต่ละคน รวมทั้งเงื่อนไขของคดีและศักยภาพของชุมชนอีกด้วย การประชุมพิจารณาคดีแบบวงกลมออกแบบเพื่อยกระดับสำนึกร่วมของชุมชน และเพื่อเสริมพลังผู้เสียหาย ผู้กระทำความผิด และสมาชิกชุมชนผ่านกระบวนการเยียวยาและแก้ปัญหา เป้าหมายหลักของกระบวนการคือการเยียวยาผู้ที่ได้รับผลกระทบทุกคน โดยเฉพาะอย่างยิ่งผู้เสียหายและยังเอื้อให้เกิดการบำบัดแก้ไข และการส่งผู้กระทำความผิดกลับคืนสู่สังคม โดยฟื้นฟูความสัมพันธ์ทางสังคมระหว่างผู้กระทำความผิดและสมาชิกชุมชน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ในบางกรณี การประชุมพิจารณาคดีแบบวงกลมไม่ได้มีชุมชนเข้าร่วมในวงกว้าง จะมีเพียงผู้เสียหายและผู้ดูแล ผู้กระทำความผิด</w:t>
      </w:r>
      <w:r w:rsidR="000E0CD5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ครอบครัวและผู้ดูแล ทนายความ และผู้พิพากษา (ผู้อาวุโสหรือผู้รู้ของชุมชน) เท่านั้น “ผู้เข้าร่วมประกอบด้วยผู้ที่รู้จักผู้กระทำความผิดและมีความรู้ความเข้าใจเกี่ยวกับบริการที่ต้องการ และไม่จำเป็นที่ผู้เข้าร่วมจะต้องพูดแทนชุมชน”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ในประเทศแคนาดา การประชุมพิจารณาคดีแบบวงกลมจะใช้กับผู้กระทำความผิดที่เป็นผู้ใหญ่และผู้เยาว์ และใช้กับฐานความผิดหลากหลาย กระบวนการนี้ใช้ทั้งในพื้นที่ชนบทและเมือง ส่วนใหญ่แล้ว การประชุมพิจารณาคดีแบบวงกลมประกอบด้วยกระบวนการขั้นต่าง ๆ ดังนี้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(1) ผู้กระทำความผิดยื่นความจำนงเข้าร่วมกระบวนการประชุมแบบวงกลม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(2) จัดประชุมแบบวงกลมเพื่อการเยียวยาสำหรับผู้เสียหาย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(3) จัดประชุมแบบวงกลมเพื่อการเยียวยาสำหรับผู้กระทำความผิด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(4) จัดการประชุมพิจารณาคดีแบบวงกลมเพื่อพัฒนาข้อตกลงร่วมว่าด้วยแผนการลงโทษ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 xml:space="preserve">(5) จัดประชุมติดตามแบบวงกลมเพื่อติดตามความก้าวหน้าของผู้กระทำความผิด 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ซึ่งแผนการลงโทษจะประกอบด้วยพันธะรับผิดชอบซึ่งมาจากระบบยุติธรรม ชุมชน และสมาชิกครอบครัวรวมทั้งจากผู้กระทำความผิดเอง กระบวนการนี้ประกอบด้วยการติดตามว่า ผู้กระทำความผิด</w:t>
      </w:r>
      <w:r w:rsidRPr="00112059">
        <w:rPr>
          <w:rFonts w:ascii="TH Sarabun New" w:hAnsi="TH Sarabun New" w:cs="TH Sarabun New"/>
          <w:sz w:val="32"/>
          <w:szCs w:val="32"/>
          <w:cs/>
        </w:rPr>
        <w:lastRenderedPageBreak/>
        <w:t>ปฏิบัติตามข้อตกลงที่ให้ไว้และข้อตกลงร่วมกันหรือไม่ และเพื่อให้ความช่วยเหลือและสนับสนุนผู้กระทำความผิดหลังจากมีการพิพากษาคดีแล้ว</w:t>
      </w:r>
    </w:p>
    <w:p w:rsidR="000E0CD5" w:rsidRDefault="00112059" w:rsidP="000E0CD5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ในประเทศเม็กซิโก ภายใต้กฎหมายแห่งชาติว่าด้วยกระบวนการยุติธรรมทางอาญาสำหรับวัยรุ่น (</w:t>
      </w:r>
      <w:r w:rsidRPr="00112059">
        <w:rPr>
          <w:rFonts w:ascii="TH Sarabun New" w:hAnsi="TH Sarabun New" w:cs="TH Sarabun New"/>
          <w:sz w:val="32"/>
          <w:szCs w:val="32"/>
        </w:rPr>
        <w:t>National Law on the Integral</w:t>
      </w:r>
      <w:r w:rsidR="000E0CD5">
        <w:rPr>
          <w:rFonts w:ascii="TH Sarabun New" w:hAnsi="TH Sarabun New" w:cs="TH Sarabun New"/>
          <w:sz w:val="32"/>
          <w:szCs w:val="32"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</w:rPr>
        <w:t>System of Criminal Justice for Adolescent (</w:t>
      </w:r>
      <w:r w:rsidRPr="00112059">
        <w:rPr>
          <w:rFonts w:ascii="TH Sarabun New" w:hAnsi="TH Sarabun New" w:cs="TH Sarabun New"/>
          <w:sz w:val="32"/>
          <w:szCs w:val="32"/>
          <w:cs/>
        </w:rPr>
        <w:t>2016)) นั้น “การประชุมแบบวงกลมเชิงสมานฉันท์” เป็นหนึ่งในสามมาตรการที่เรียกว่า “กระบวนการสมานฉันท์” ซึ่งใช้กับเด็กอายุระหว่าง 12 ถึง 18 ปีภายในระบบยุติธรรมสำหรับเด็กและเยาวชนซึ่งเด็กจะต้องยอมรับความรับผิดชอบก่อนเป็นอันดับแรก เจ้าหน้าที่จากระบบยุติธรรมสำหรับเด็กและเยาวชน ซึ่งเป็นผู้รับผิดชอบความเสียหายที่เกิดขึ้น และสมาชิกชุมชนที่ได้รับผลกระทบล้วนสามารถเข้าร่วมในการประชุมแบบวงกลมเชิงสมานฉันท์ได้ ข้อตกลงที่เป็นผลมาจากกระบวนการนี้ประกอบด้วยการชดเชย แผนการเยียวยา หรือข้อเสนอแนะเพื่อกำหนดเงื่อนไขให้ปฏิบัติระหว่างการพักรอหรือการะงับการพิจารณาคดีในศาล</w:t>
      </w:r>
      <w:r w:rsidR="000E0CD5">
        <w:rPr>
          <w:rFonts w:ascii="TH Sarabun New" w:hAnsi="TH Sarabun New" w:cs="TH Sarabun New"/>
          <w:sz w:val="32"/>
          <w:szCs w:val="32"/>
        </w:rPr>
        <w:t xml:space="preserve"> </w:t>
      </w:r>
    </w:p>
    <w:p w:rsidR="00112059" w:rsidRDefault="0011205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12059">
        <w:rPr>
          <w:rFonts w:ascii="TH Sarabun New" w:hAnsi="TH Sarabun New" w:cs="TH Sarabun New"/>
          <w:sz w:val="32"/>
          <w:szCs w:val="32"/>
          <w:cs/>
        </w:rPr>
        <w:t>นอกเหนือจากการประชุมพิจารณาคดีแบบวงกลมแล้ว</w:t>
      </w:r>
      <w:r w:rsidR="000E0CD5">
        <w:rPr>
          <w:rFonts w:ascii="TH Sarabun New" w:hAnsi="TH Sarabun New" w:cs="TH Sarabun New" w:hint="cs"/>
          <w:sz w:val="32"/>
          <w:szCs w:val="32"/>
          <w:cs/>
        </w:rPr>
        <w:t>ความยุติธรรมเชิงสมานฉันท์ยังแสวงหาพื้นที่ในศาลพิจารณาคดี</w:t>
      </w:r>
      <w:r w:rsidRPr="00112059">
        <w:rPr>
          <w:rFonts w:ascii="TH Sarabun New" w:hAnsi="TH Sarabun New" w:cs="TH Sarabun New"/>
          <w:sz w:val="32"/>
          <w:szCs w:val="32"/>
          <w:cs/>
        </w:rPr>
        <w:t>ชนพื้นเมือง (</w:t>
      </w:r>
      <w:r w:rsidRPr="00112059">
        <w:rPr>
          <w:rFonts w:ascii="TH Sarabun New" w:hAnsi="TH Sarabun New" w:cs="TH Sarabun New"/>
          <w:sz w:val="32"/>
          <w:szCs w:val="32"/>
        </w:rPr>
        <w:t xml:space="preserve">indigenous sentencing courts) </w:t>
      </w:r>
      <w:r w:rsidRPr="00112059">
        <w:rPr>
          <w:rFonts w:ascii="TH Sarabun New" w:hAnsi="TH Sarabun New" w:cs="TH Sarabun New"/>
          <w:sz w:val="32"/>
          <w:szCs w:val="32"/>
          <w:cs/>
        </w:rPr>
        <w:t>อีกด้วย ศาลประเภทนี้มีอยู่ในประเทศออสเตรเลีย แคนาดา และนิวซีแลนด์ในประเทศออสเตรเลียนั้น ศาลพิจารณาคดีชนพื้นเมืองจะตัดสินคดีที่ผู้กระทำความผิดคดีความรุนแรงในครอบครัวหรือความรุนแรงในคู่ครองเป็นชนพื้นเมือง โดยผู้เสียหายและสมาชิกชุมชนสามารถเข้าร่วมในกระบวนการตัดสินลงโทษได้ กระบวนการจะนำไปสู่การวางแผนลงโทษหรือ “แผนการเยียวยา” ซึ่งจะนับเป็นส่วนหนึ่งของการลงโทษในระบบที่เป็นทางการ ทั้งนี้ กระบวนการของศาลพิจารณาคดีชนพื้นเมืองมักประสบความสำเร็จในเป้าหมายที่ชุมชนวางไว้ และในบางกรณีสามารถฟื้นฟูและยกระดับความสัมพันธ์ระหว่างชุมชนและระบบยุติธรรมได้อีกด้วย</w:t>
      </w:r>
      <w:r w:rsidR="003728A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12059">
        <w:rPr>
          <w:rFonts w:ascii="TH Sarabun New" w:hAnsi="TH Sarabun New" w:cs="TH Sarabun New"/>
          <w:sz w:val="32"/>
          <w:szCs w:val="32"/>
          <w:cs/>
        </w:rPr>
        <w:t>เนื่องจากมีกระบวนการที่สอดคล้องกับบริบทวัฒนธรรม มีการยกระดับ</w:t>
      </w:r>
      <w:r w:rsidR="003728AD">
        <w:rPr>
          <w:rFonts w:ascii="TH Sarabun New" w:hAnsi="TH Sarabun New" w:cs="TH Sarabun New" w:hint="cs"/>
          <w:sz w:val="32"/>
          <w:szCs w:val="32"/>
          <w:cs/>
        </w:rPr>
        <w:t>การสื่อสาร และสร้างการมีส่วนร่วมของชุมชนมากยิ่งขึ้น</w:t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>5</w:t>
      </w: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pBdr>
          <w:bottom w:val="single" w:sz="4" w:space="1" w:color="auto"/>
        </w:pBd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Pr="003728AD" w:rsidRDefault="003728AD" w:rsidP="003728AD">
      <w:pPr>
        <w:tabs>
          <w:tab w:val="left" w:pos="851"/>
        </w:tabs>
        <w:spacing w:after="0" w:line="240" w:lineRule="auto"/>
        <w:jc w:val="thaiDistribute"/>
        <w:rPr>
          <w:rFonts w:ascii="TH Sarabun New" w:hAnsi="TH Sarabun New" w:cs="TH Sarabun New"/>
          <w:sz w:val="24"/>
          <w:szCs w:val="24"/>
          <w:cs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E36889">
        <w:rPr>
          <w:rFonts w:ascii="TH Sarabun New" w:hAnsi="TH Sarabun New" w:cs="TH Sarabun New"/>
          <w:sz w:val="24"/>
          <w:szCs w:val="24"/>
          <w:vertAlign w:val="superscript"/>
        </w:rPr>
        <w:t>5</w:t>
      </w:r>
      <w:r>
        <w:rPr>
          <w:rFonts w:ascii="TH Sarabun New" w:hAnsi="TH Sarabun New" w:cs="TH Sarabun New"/>
          <w:sz w:val="24"/>
          <w:szCs w:val="24"/>
          <w:vertAlign w:val="superscript"/>
        </w:rPr>
        <w:t xml:space="preserve"> </w:t>
      </w:r>
      <w:proofErr w:type="gramStart"/>
      <w:r>
        <w:rPr>
          <w:rFonts w:ascii="TH Sarabun New" w:hAnsi="TH Sarabun New" w:cs="TH Sarabun New" w:hint="cs"/>
          <w:sz w:val="24"/>
          <w:szCs w:val="24"/>
          <w:cs/>
        </w:rPr>
        <w:t>สำนักงานว่าด้วยยาเสพติดและอาชญากรรมแห่งสหประชาชาติ.คู่มือว่าด้วยกระบวนการยุติธรรมเชิงสมานฉันท์</w:t>
      </w:r>
      <w:proofErr w:type="gramEnd"/>
      <w:r>
        <w:rPr>
          <w:rFonts w:ascii="TH Sarabun New" w:hAnsi="TH Sarabun New" w:cs="TH Sarabun New" w:hint="cs"/>
          <w:sz w:val="24"/>
          <w:szCs w:val="24"/>
          <w:cs/>
        </w:rPr>
        <w:t>.(</w:t>
      </w:r>
      <w:r>
        <w:rPr>
          <w:rFonts w:ascii="TH Sarabun New" w:hAnsi="TH Sarabun New" w:cs="TH Sarabun New"/>
          <w:sz w:val="24"/>
          <w:szCs w:val="24"/>
        </w:rPr>
        <w:t>2564</w:t>
      </w:r>
      <w:r>
        <w:rPr>
          <w:rFonts w:ascii="TH Sarabun New" w:hAnsi="TH Sarabun New" w:cs="TH Sarabun New" w:hint="cs"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          )</w:t>
      </w:r>
      <w:r>
        <w:rPr>
          <w:rFonts w:ascii="TH Sarabun New" w:hAnsi="TH Sarabun New" w:cs="TH Sarabun New"/>
          <w:sz w:val="24"/>
          <w:szCs w:val="24"/>
        </w:rPr>
        <w:t xml:space="preserve"> : 24-30.</w:t>
      </w:r>
    </w:p>
    <w:p w:rsidR="00106A46" w:rsidRPr="00106A46" w:rsidRDefault="00106A46" w:rsidP="00106A46">
      <w:pPr>
        <w:pStyle w:val="a3"/>
        <w:numPr>
          <w:ilvl w:val="0"/>
          <w:numId w:val="5"/>
        </w:numPr>
        <w:tabs>
          <w:tab w:val="left" w:pos="851"/>
        </w:tabs>
        <w:spacing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bookmarkStart w:id="2" w:name="_Hlk127782266"/>
      <w:r w:rsidRPr="00106A46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ประเภทคดีที่สามารถใช้กระบวนการยุติธรรมเชิงสมานฉันท์</w:t>
      </w:r>
    </w:p>
    <w:bookmarkEnd w:id="2"/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กระบวนการยุติธรรมเชิงสมานฉันท์สามารถนำมาใช้กับฐานความผิดหรือประเภทคดีบางคดีได้ดังนี้</w:t>
      </w:r>
    </w:p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4.1 </w:t>
      </w:r>
      <w:r w:rsidRPr="00106A46">
        <w:rPr>
          <w:rFonts w:ascii="TH Sarabun New" w:hAnsi="TH Sarabun New" w:cs="TH Sarabun New"/>
          <w:sz w:val="32"/>
          <w:szCs w:val="32"/>
          <w:cs/>
        </w:rPr>
        <w:t>ความผิดที่เด็กหรือเยาวชนเป็นผู้กระทำ</w:t>
      </w:r>
    </w:p>
    <w:p w:rsidR="003728AD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ประเทศออสเตรเลียและนิวซีแลนด์มีการนำกระบวนการยุติธรรมเชิงสมานฉันท์มาใช้กับคดีที่เด็กและเยาวชนเป็นผู้กระทำความผิดโดยบัญญัติเป็นกฎหมายอย่างชัดเจน และหลายประเทศในยุโรป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06A46">
        <w:rPr>
          <w:rFonts w:ascii="TH Sarabun New" w:hAnsi="TH Sarabun New" w:cs="TH Sarabun New"/>
          <w:sz w:val="32"/>
          <w:szCs w:val="32"/>
          <w:cs/>
        </w:rPr>
        <w:t>เช่น อังกฤษ เยอรมัน และออสเตรีย รวมทั้งแคนาดาและสหรัฐอเมริกา ก็นำกระบวนการยุติธรรมเชิงสมานฉันท์มาใช้เป็นหลักเพิ่มมากขึ้น เช่นเดียวกับประเทศไทยที่นำวิธีการ “การประชุมกลุ่มครอบครัวและชุมชน” มาใช้กับเด็กและเยาวชนที่กระทำความผิด</w:t>
      </w:r>
    </w:p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4.2 </w:t>
      </w:r>
      <w:r w:rsidRPr="00106A46">
        <w:rPr>
          <w:rFonts w:ascii="TH Sarabun New" w:hAnsi="TH Sarabun New" w:cs="TH Sarabun New"/>
          <w:sz w:val="32"/>
          <w:szCs w:val="32"/>
          <w:cs/>
        </w:rPr>
        <w:t>ความผิดจากความรุนแรงในครอบครัว</w:t>
      </w:r>
    </w:p>
    <w:p w:rsidR="00106A46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กรณีความรุนแรงในครอบครัวถือเป็นปัญหาสังคมถึงอาชญากรรมที่ต้องใช้กระบวนการยุติธรรมที่มีลักษณะเฉพาะเพื่อให้ความสำคัญกับเหยื่อหรือผู้เสียหายในฐานะเป็นประธานของปัญหา โดยคำนึงถึงความรู้สึกนึกคิดของผู้เสียหาย และแสวงหาวิธีการที่จะให้ผู้กระทำผิดเยียวยาชดใช้และปรับปรุงนิสัยความประพฤติอย่างเป็นรูปธรรมมากยิ่งขึ้น ซึ่งกระบวนการยุติธรรมเชิงสมานฉันท์เป็นทางเลือกหนึ่งที่สามารถนำมาใช้กับเรื่องนี้ได้ สำหรับประเทศไทยจะเห็นได้จากพระราชบัญญัติคุ้มครองผู้ถูกกระทำด้วยความรุนแรงในครอบครัว พ.ศ. ๒๕๕๐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06A46">
        <w:rPr>
          <w:rFonts w:ascii="TH Sarabun New" w:hAnsi="TH Sarabun New" w:cs="TH Sarabun New"/>
          <w:sz w:val="32"/>
          <w:szCs w:val="32"/>
          <w:cs/>
        </w:rPr>
        <w:t>ซึ่งบัญญัติหลักการเกี่ยวกับความยุติธรรมเชิงสมานฉันท์ไว้อย่างชัดเจน</w:t>
      </w:r>
    </w:p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4.</w:t>
      </w:r>
      <w:r>
        <w:rPr>
          <w:rFonts w:ascii="TH Sarabun New" w:hAnsi="TH Sarabun New" w:cs="TH Sarabun New"/>
          <w:sz w:val="32"/>
          <w:szCs w:val="32"/>
          <w:cs/>
        </w:rPr>
        <w:t xml:space="preserve">3. </w:t>
      </w:r>
      <w:r w:rsidRPr="00106A46">
        <w:rPr>
          <w:rFonts w:ascii="TH Sarabun New" w:hAnsi="TH Sarabun New" w:cs="TH Sarabun New"/>
          <w:sz w:val="32"/>
          <w:szCs w:val="32"/>
          <w:cs/>
        </w:rPr>
        <w:t>ความผิดอาญาต่อส่วนตัวหรือความผิดอาญาที่ยอมความกันได้</w:t>
      </w:r>
    </w:p>
    <w:p w:rsidR="00106A46" w:rsidRDefault="00106A46" w:rsidP="00106A46">
      <w:pPr>
        <w:tabs>
          <w:tab w:val="left" w:pos="851"/>
        </w:tabs>
        <w:spacing w:after="0" w:line="240" w:lineRule="auto"/>
        <w:ind w:firstLine="1985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เนื่องจากคดีอาญาประเภทนี้มีลักษณะที่กระทบกระเทือนต่อสิทธิส่วนบุคคลแต่มิได้กระทบกระเทือนต่อสาธารณะ กฎหมายจึงยอมให้ถอนคำร้องทุกข์หรือยอมความกันได้ และเมื่อยอมความกันแล้วผู้เสียหายจะนำคดีมาฟ้องร้องอีกไม่ได้ โดยตัวอย่างคดีอาญาประเภทความผิดที่ยอมความได้ตามประมวลกฎหมายอาญาของไทย เช่น ความผิดฐานข่มขืนกระทำชำเรา (มาตรา ๒๗๖ วรรคหนึ่ง) ความผิดฐานอนาจาร (มาตรา ๒๗๔</w:t>
      </w:r>
      <w:r w:rsidRPr="00106A46">
        <w:rPr>
          <w:rFonts w:ascii="TH Sarabun New" w:hAnsi="TH Sarabun New" w:cs="TH Sarabun New"/>
          <w:sz w:val="32"/>
          <w:szCs w:val="32"/>
        </w:rPr>
        <w:t xml:space="preserve">, </w:t>
      </w:r>
      <w:r w:rsidRPr="00106A46">
        <w:rPr>
          <w:rFonts w:ascii="TH Sarabun New" w:hAnsi="TH Sarabun New" w:cs="TH Sarabun New"/>
          <w:sz w:val="32"/>
          <w:szCs w:val="32"/>
          <w:cs/>
        </w:rPr>
        <w:t>๒๕๔) ความผิดฐานหมิ่นประมาท (มาตรา ๓๒๖-๓๒๘) ความผิดฐานยักยอกทรัพย์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106A46">
        <w:rPr>
          <w:rFonts w:ascii="TH Sarabun New" w:hAnsi="TH Sarabun New" w:cs="TH Sarabun New"/>
          <w:sz w:val="32"/>
          <w:szCs w:val="32"/>
        </w:rPr>
        <w:t>(</w:t>
      </w:r>
      <w:r w:rsidRPr="00106A46">
        <w:rPr>
          <w:rFonts w:ascii="TH Sarabun New" w:hAnsi="TH Sarabun New" w:cs="TH Sarabun New"/>
          <w:sz w:val="32"/>
          <w:szCs w:val="32"/>
          <w:cs/>
        </w:rPr>
        <w:t>มาตรา ๓๕๒-๓๕๕) และความผิดฐานทำให้เสียทรัพย์ (มาตรา ๓๕๘-๓๕๙) เป็นต้น</w:t>
      </w:r>
    </w:p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4.4 </w:t>
      </w:r>
      <w:r w:rsidRPr="00106A46">
        <w:rPr>
          <w:rFonts w:ascii="TH Sarabun New" w:hAnsi="TH Sarabun New" w:cs="TH Sarabun New"/>
          <w:sz w:val="32"/>
          <w:szCs w:val="32"/>
          <w:cs/>
        </w:rPr>
        <w:t>ข้อพิพาททางแพ่งเกี่ยวเนื่องทางอาญา</w:t>
      </w:r>
    </w:p>
    <w:p w:rsidR="00106A46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การกระทำบางอย่างผู้กระทำมีความผิดทั้งทางแพ่งและทางอาญา เนื่องจากการกระทำนั้นเข้าองค์ประกอบความผิดทางอาญาในขณะเดียวกันยังทำให้ผู้อื่นได้รับความเสียหายด้วย ซึ่งลักษณะของการกระทำที่เป็นความผิดทางแพ่งเกี่ยวเนื่องทางอาญา หรืออีกนัยหนึ่งคือคดีแพ่งเกี่ยวเนื่องคดีอาญานั้นนอกจากผู้กระทำผิดต้องรับผิดตามกฎหมายอาญาแล้ว ยังต้องรับผิดชดใช้ค่าเสียหายหรือค่าสินไหมทดแทนให้กับผู้เสียหายด้วย เพราะฉะนั้น ข้อพิพาทในลักษณะนี้จะระงับลงได้ก็ต่อเมื่อคู่พิพาทได้ตกลงประนีประนอมยอมความกันทั้งคดีอาญาและคดีแพ่ง</w:t>
      </w:r>
    </w:p>
    <w:p w:rsidR="00106A46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</w:p>
    <w:p w:rsidR="00106A46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</w:p>
    <w:p w:rsidR="00106A46" w:rsidRPr="00106A46" w:rsidRDefault="00106A46" w:rsidP="00106A46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lastRenderedPageBreak/>
        <w:t xml:space="preserve">4.5 </w:t>
      </w:r>
      <w:r w:rsidRPr="00106A46">
        <w:rPr>
          <w:rFonts w:ascii="TH Sarabun New" w:hAnsi="TH Sarabun New" w:cs="TH Sarabun New"/>
          <w:sz w:val="32"/>
          <w:szCs w:val="32"/>
          <w:cs/>
        </w:rPr>
        <w:t>ความผิดเล็กๆ น้อยๆ อื่นๆ เพื่อหลีกเลี่ยงการจำคุกระยะสั้น</w:t>
      </w:r>
    </w:p>
    <w:p w:rsidR="00106A46" w:rsidRPr="007D470D" w:rsidRDefault="00106A46" w:rsidP="00106A46">
      <w:pPr>
        <w:tabs>
          <w:tab w:val="left" w:pos="851"/>
        </w:tabs>
        <w:spacing w:after="0" w:line="240" w:lineRule="auto"/>
        <w:ind w:firstLine="1843"/>
        <w:jc w:val="thaiDistribute"/>
        <w:rPr>
          <w:rFonts w:ascii="TH Sarabun New" w:hAnsi="TH Sarabun New" w:cs="TH Sarabun New"/>
          <w:sz w:val="32"/>
          <w:szCs w:val="32"/>
        </w:rPr>
      </w:pPr>
      <w:r w:rsidRPr="00106A46">
        <w:rPr>
          <w:rFonts w:ascii="TH Sarabun New" w:hAnsi="TH Sarabun New" w:cs="TH Sarabun New"/>
          <w:sz w:val="32"/>
          <w:szCs w:val="32"/>
          <w:cs/>
        </w:rPr>
        <w:t>คดีอาญาประเภทนี้เป็นความผิดที่มีโทษจำคุกไม่เกิน ๓ ปี ซึ่งแม้กฎหมายจะมิได้บัญญัติให้เป็นคดีความผิดอันยอมความกันได้ เพราะถือว่าเป็นความผิดต่อแผ่นดินทำให้ต้องมีการดำเนินกระบวนพิจารณาคดีไปตามลำดับขั้นตอน แต่หน่วยงานในกระบวนการยุติธรรมแต่ละลำดับ ได้แก่ เจ้าหน้าที่ตำรวจ พนักงานอัยการและศาล อาจใช้ดุลพินิจพิจารณาคดีประเภทนี้ให้เกิดความยุติธรรม ทั้งนี้เพื่อหลีกเลี่ยงการใช้โทษจำคุกระยะสั้นอันก่อให้เกิดผลเสียหายแก่ผู้กระทำผิดและสังคมมากกว่า รวมทั้งลดความแออัดในเรือนจำได้อีกทางหนึ่งด้วย</w:t>
      </w:r>
      <w:r w:rsidR="00E36889">
        <w:rPr>
          <w:rFonts w:ascii="TH Sarabun New" w:hAnsi="TH Sarabun New" w:cs="TH Sarabun New"/>
          <w:sz w:val="32"/>
          <w:szCs w:val="32"/>
          <w:vertAlign w:val="superscript"/>
        </w:rPr>
        <w:t>6</w:t>
      </w:r>
    </w:p>
    <w:p w:rsidR="002A08A9" w:rsidRPr="002A08A9" w:rsidRDefault="002A08A9" w:rsidP="002A08A9">
      <w:pPr>
        <w:ind w:firstLine="1134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3728AD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br/>
      </w: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2A08A9" w:rsidRDefault="002A08A9" w:rsidP="003728AD">
      <w:pP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3728AD" w:rsidRPr="003728AD" w:rsidRDefault="003728AD" w:rsidP="007D470D">
      <w:pPr>
        <w:pBdr>
          <w:bottom w:val="single" w:sz="4" w:space="1" w:color="auto"/>
        </w:pBdr>
        <w:tabs>
          <w:tab w:val="left" w:pos="851"/>
        </w:tabs>
        <w:spacing w:after="0" w:line="240" w:lineRule="auto"/>
        <w:ind w:firstLine="1560"/>
        <w:jc w:val="thaiDistribute"/>
        <w:rPr>
          <w:rFonts w:ascii="TH Sarabun New" w:hAnsi="TH Sarabun New" w:cs="TH Sarabun New"/>
          <w:sz w:val="32"/>
          <w:szCs w:val="32"/>
        </w:rPr>
      </w:pPr>
    </w:p>
    <w:p w:rsidR="007D470D" w:rsidRPr="002A08A9" w:rsidRDefault="00F7524C" w:rsidP="002A08A9">
      <w:pPr>
        <w:pStyle w:val="a3"/>
        <w:tabs>
          <w:tab w:val="left" w:pos="567"/>
        </w:tabs>
        <w:ind w:left="0"/>
        <w:jc w:val="thaiDistribute"/>
        <w:rPr>
          <w:rFonts w:ascii="TH Sarabun New" w:hAnsi="TH Sarabun New" w:cs="TH Sarabun New"/>
          <w:sz w:val="24"/>
          <w:szCs w:val="24"/>
        </w:rPr>
      </w:pPr>
      <w:r w:rsidRPr="00F4261D">
        <w:rPr>
          <w:rFonts w:ascii="TH Sarabun New" w:hAnsi="TH Sarabun New" w:cs="TH Sarabun New"/>
          <w:sz w:val="32"/>
          <w:szCs w:val="32"/>
          <w:cs/>
        </w:rPr>
        <w:tab/>
      </w:r>
      <w:r w:rsidR="00E36889">
        <w:rPr>
          <w:rFonts w:ascii="TH Sarabun New" w:hAnsi="TH Sarabun New" w:cs="TH Sarabun New"/>
          <w:sz w:val="24"/>
          <w:szCs w:val="24"/>
          <w:vertAlign w:val="superscript"/>
        </w:rPr>
        <w:t>6</w:t>
      </w:r>
      <w:r w:rsidR="007D470D">
        <w:rPr>
          <w:rFonts w:ascii="TH Sarabun New" w:hAnsi="TH Sarabun New" w:cs="TH Sarabun New"/>
          <w:sz w:val="24"/>
          <w:szCs w:val="24"/>
          <w:vertAlign w:val="superscript"/>
        </w:rPr>
        <w:t xml:space="preserve"> </w:t>
      </w:r>
      <w:r w:rsidR="007D470D">
        <w:rPr>
          <w:rFonts w:ascii="TH Sarabun New" w:hAnsi="TH Sarabun New" w:cs="TH Sarabun New" w:hint="cs"/>
          <w:sz w:val="24"/>
          <w:szCs w:val="24"/>
          <w:cs/>
        </w:rPr>
        <w:t>เพลินตา ตันรังสรรค์. กระบวนการยุติธรรมเชิงสมานฉันท์กับการกระทำความผิดอาญาของเด็กและเยาวชน. จุลนิติ. (</w:t>
      </w:r>
      <w:r w:rsidR="007D470D">
        <w:rPr>
          <w:rFonts w:ascii="TH Sarabun New" w:hAnsi="TH Sarabun New" w:cs="TH Sarabun New"/>
          <w:sz w:val="24"/>
          <w:szCs w:val="24"/>
        </w:rPr>
        <w:t>2553</w:t>
      </w:r>
      <w:r w:rsidR="007D470D">
        <w:rPr>
          <w:rFonts w:ascii="TH Sarabun New" w:hAnsi="TH Sarabun New" w:cs="TH Sarabun New" w:hint="cs"/>
          <w:sz w:val="24"/>
          <w:szCs w:val="24"/>
          <w:cs/>
        </w:rPr>
        <w:t xml:space="preserve">) </w:t>
      </w:r>
      <w:r w:rsidR="007D470D">
        <w:rPr>
          <w:rFonts w:ascii="TH Sarabun New" w:hAnsi="TH Sarabun New" w:cs="TH Sarabun New"/>
          <w:sz w:val="24"/>
          <w:szCs w:val="24"/>
        </w:rPr>
        <w:t>: 58-59</w:t>
      </w:r>
    </w:p>
    <w:sectPr w:rsidR="007D470D" w:rsidRPr="002A08A9" w:rsidSect="00665E02">
      <w:headerReference w:type="default" r:id="rId7"/>
      <w:pgSz w:w="11906" w:h="16838"/>
      <w:pgMar w:top="1440" w:right="1440" w:bottom="1440" w:left="1440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246B" w:rsidRDefault="003D246B" w:rsidP="00F7524C">
      <w:pPr>
        <w:spacing w:after="0" w:line="240" w:lineRule="auto"/>
      </w:pPr>
      <w:r>
        <w:separator/>
      </w:r>
    </w:p>
  </w:endnote>
  <w:endnote w:type="continuationSeparator" w:id="0">
    <w:p w:rsidR="003D246B" w:rsidRDefault="003D246B" w:rsidP="00F7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246B" w:rsidRDefault="003D246B" w:rsidP="00F7524C">
      <w:pPr>
        <w:spacing w:after="0" w:line="240" w:lineRule="auto"/>
      </w:pPr>
      <w:r>
        <w:separator/>
      </w:r>
    </w:p>
  </w:footnote>
  <w:footnote w:type="continuationSeparator" w:id="0">
    <w:p w:rsidR="003D246B" w:rsidRDefault="003D246B" w:rsidP="00F7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0881264"/>
      <w:docPartObj>
        <w:docPartGallery w:val="Page Numbers (Top of Page)"/>
        <w:docPartUnique/>
      </w:docPartObj>
    </w:sdtPr>
    <w:sdtContent>
      <w:p w:rsidR="00F7524C" w:rsidRDefault="00F7524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035" w:rsidRPr="00B97035">
          <w:rPr>
            <w:noProof/>
            <w:lang w:val="th-TH"/>
          </w:rPr>
          <w:t>18</w:t>
        </w:r>
        <w:r>
          <w:fldChar w:fldCharType="end"/>
        </w:r>
      </w:p>
    </w:sdtContent>
  </w:sdt>
  <w:p w:rsidR="00F7524C" w:rsidRDefault="00F752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0C0"/>
    <w:multiLevelType w:val="multilevel"/>
    <w:tmpl w:val="FBF6A0AC"/>
    <w:lvl w:ilvl="0">
      <w:start w:val="1"/>
      <w:numFmt w:val="decimal"/>
      <w:lvlText w:val="%1."/>
      <w:lvlJc w:val="left"/>
      <w:pPr>
        <w:ind w:left="1080" w:hanging="360"/>
      </w:pPr>
      <w:rPr>
        <w:rFonts w:ascii="AngsanaUPC" w:eastAsiaTheme="minorHAnsi" w:hAnsi="AngsanaUPC" w:cs="AngsanaUPC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9157C6F"/>
    <w:multiLevelType w:val="multilevel"/>
    <w:tmpl w:val="15805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2825454D"/>
    <w:multiLevelType w:val="multilevel"/>
    <w:tmpl w:val="6580735A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6" w:hanging="1800"/>
      </w:pPr>
      <w:rPr>
        <w:rFonts w:hint="default"/>
      </w:rPr>
    </w:lvl>
  </w:abstractNum>
  <w:abstractNum w:abstractNumId="3" w15:restartNumberingAfterBreak="0">
    <w:nsid w:val="494A5A4C"/>
    <w:multiLevelType w:val="hybridMultilevel"/>
    <w:tmpl w:val="1BE6BFF8"/>
    <w:lvl w:ilvl="0" w:tplc="EF7C063A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5570650B"/>
    <w:multiLevelType w:val="multilevel"/>
    <w:tmpl w:val="FBF6A0AC"/>
    <w:lvl w:ilvl="0">
      <w:start w:val="1"/>
      <w:numFmt w:val="decimal"/>
      <w:lvlText w:val="%1."/>
      <w:lvlJc w:val="left"/>
      <w:pPr>
        <w:ind w:left="1080" w:hanging="360"/>
      </w:pPr>
      <w:rPr>
        <w:rFonts w:ascii="AngsanaUPC" w:eastAsiaTheme="minorHAnsi" w:hAnsi="AngsanaUPC" w:cs="AngsanaUPC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453134292">
    <w:abstractNumId w:val="0"/>
  </w:num>
  <w:num w:numId="2" w16cid:durableId="708188236">
    <w:abstractNumId w:val="1"/>
  </w:num>
  <w:num w:numId="3" w16cid:durableId="213663617">
    <w:abstractNumId w:val="3"/>
  </w:num>
  <w:num w:numId="4" w16cid:durableId="439685006">
    <w:abstractNumId w:val="4"/>
  </w:num>
  <w:num w:numId="5" w16cid:durableId="187395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24C"/>
    <w:rsid w:val="0005295F"/>
    <w:rsid w:val="000575FD"/>
    <w:rsid w:val="000C7B5E"/>
    <w:rsid w:val="000E0C1D"/>
    <w:rsid w:val="000E0CD5"/>
    <w:rsid w:val="00106A46"/>
    <w:rsid w:val="00112059"/>
    <w:rsid w:val="0015610F"/>
    <w:rsid w:val="001D01A0"/>
    <w:rsid w:val="002966DB"/>
    <w:rsid w:val="002A08A9"/>
    <w:rsid w:val="003728AD"/>
    <w:rsid w:val="0038277D"/>
    <w:rsid w:val="003D246B"/>
    <w:rsid w:val="004C67F9"/>
    <w:rsid w:val="00612B7C"/>
    <w:rsid w:val="00665E02"/>
    <w:rsid w:val="00714381"/>
    <w:rsid w:val="00720837"/>
    <w:rsid w:val="00782E5F"/>
    <w:rsid w:val="007D470D"/>
    <w:rsid w:val="00886CFF"/>
    <w:rsid w:val="008E5972"/>
    <w:rsid w:val="008F681A"/>
    <w:rsid w:val="009859F1"/>
    <w:rsid w:val="009A2EB6"/>
    <w:rsid w:val="009A6A31"/>
    <w:rsid w:val="009C60F9"/>
    <w:rsid w:val="009D2968"/>
    <w:rsid w:val="00AB74F3"/>
    <w:rsid w:val="00B97035"/>
    <w:rsid w:val="00D1728C"/>
    <w:rsid w:val="00D231FC"/>
    <w:rsid w:val="00D54D4F"/>
    <w:rsid w:val="00E36889"/>
    <w:rsid w:val="00EB1F3A"/>
    <w:rsid w:val="00EB699A"/>
    <w:rsid w:val="00EE27C8"/>
    <w:rsid w:val="00F40DCF"/>
    <w:rsid w:val="00F4261D"/>
    <w:rsid w:val="00F7524C"/>
    <w:rsid w:val="00FA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E2B08"/>
  <w15:docId w15:val="{08D9A217-DBDE-4A60-B6CB-EDFF3B14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2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7524C"/>
  </w:style>
  <w:style w:type="paragraph" w:styleId="a6">
    <w:name w:val="footer"/>
    <w:basedOn w:val="a"/>
    <w:link w:val="a7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75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13</Pages>
  <Words>4534</Words>
  <Characters>25845</Characters>
  <Application>Microsoft Office Word</Application>
  <DocSecurity>0</DocSecurity>
  <Lines>215</Lines>
  <Paragraphs>60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14</cp:revision>
  <dcterms:created xsi:type="dcterms:W3CDTF">2019-09-02T16:13:00Z</dcterms:created>
  <dcterms:modified xsi:type="dcterms:W3CDTF">2023-02-20T03:44:00Z</dcterms:modified>
</cp:coreProperties>
</file>