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4477" w:rsidRDefault="0052468F" w:rsidP="0025446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26DD">
        <w:rPr>
          <w:rFonts w:ascii="TH SarabunPSK" w:hAnsi="TH SarabunPSK" w:cs="TH SarabunPSK"/>
          <w:b/>
          <w:bCs/>
          <w:sz w:val="32"/>
          <w:szCs w:val="32"/>
          <w:cs/>
        </w:rPr>
        <w:t>ชื่อวิจัย</w:t>
      </w:r>
      <w:r w:rsidRPr="00FD26D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54462">
        <w:rPr>
          <w:rFonts w:ascii="TH SarabunPSK" w:hAnsi="TH SarabunPSK" w:cs="TH SarabunPSK"/>
          <w:sz w:val="32"/>
          <w:szCs w:val="32"/>
          <w:cs/>
        </w:rPr>
        <w:tab/>
      </w:r>
      <w:r w:rsidR="00C54477" w:rsidRPr="00C54477">
        <w:rPr>
          <w:rFonts w:ascii="TH SarabunPSK" w:hAnsi="TH SarabunPSK" w:cs="TH SarabunPSK"/>
          <w:sz w:val="32"/>
          <w:szCs w:val="32"/>
          <w:cs/>
        </w:rPr>
        <w:t>ทัศนคติของประชาชนต่อการบริหารจัดการชุมชนท้องถิ่นขององค์การบริหาร</w:t>
      </w:r>
    </w:p>
    <w:p w:rsidR="003D3DCC" w:rsidRPr="00254462" w:rsidRDefault="00C54477" w:rsidP="0025446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C54477">
        <w:rPr>
          <w:rFonts w:ascii="TH SarabunPSK" w:hAnsi="TH SarabunPSK" w:cs="TH SarabunPSK"/>
          <w:sz w:val="32"/>
          <w:szCs w:val="32"/>
          <w:cs/>
        </w:rPr>
        <w:t>ส่วนตำบล  : กรณีศึกษา ตำบลทุ่งสมอ อำเภอเขาค้อ จ.เพชรบูรณ์</w:t>
      </w:r>
    </w:p>
    <w:p w:rsidR="00C54477" w:rsidRPr="00C54477" w:rsidRDefault="00C54477" w:rsidP="00C54477">
      <w:pPr>
        <w:spacing w:after="0" w:line="240" w:lineRule="auto"/>
        <w:rPr>
          <w:rFonts w:ascii="TH SarabunPSK" w:eastAsia="Cordia New" w:hAnsi="TH SarabunPSK" w:cs="TH SarabunPSK"/>
          <w:spacing w:val="7"/>
          <w:sz w:val="32"/>
          <w:szCs w:val="32"/>
        </w:rPr>
      </w:pPr>
      <w:r>
        <w:rPr>
          <w:rFonts w:ascii="TH SarabunPSK" w:eastAsia="Cordia New" w:hAnsi="TH SarabunPSK" w:cs="TH SarabunPSK"/>
          <w:b/>
          <w:bCs/>
          <w:spacing w:val="7"/>
          <w:sz w:val="32"/>
          <w:szCs w:val="32"/>
        </w:rPr>
        <w:t xml:space="preserve">                  </w:t>
      </w:r>
      <w:r w:rsidRPr="00C54477">
        <w:rPr>
          <w:rFonts w:ascii="TH SarabunPSK" w:eastAsia="Cordia New" w:hAnsi="TH SarabunPSK" w:cs="TH SarabunPSK"/>
          <w:spacing w:val="7"/>
          <w:sz w:val="32"/>
          <w:szCs w:val="32"/>
        </w:rPr>
        <w:t xml:space="preserve">People's Attitudes towards The Local Community </w:t>
      </w:r>
    </w:p>
    <w:p w:rsidR="00C54477" w:rsidRPr="00C54477" w:rsidRDefault="00C54477" w:rsidP="00C54477">
      <w:pPr>
        <w:spacing w:after="0" w:line="240" w:lineRule="auto"/>
        <w:rPr>
          <w:rFonts w:ascii="TH SarabunPSK" w:eastAsia="Cordia New" w:hAnsi="TH SarabunPSK" w:cs="TH SarabunPSK"/>
          <w:spacing w:val="7"/>
          <w:sz w:val="32"/>
          <w:szCs w:val="32"/>
        </w:rPr>
      </w:pPr>
      <w:r w:rsidRPr="00C54477">
        <w:rPr>
          <w:rFonts w:ascii="TH SarabunPSK" w:eastAsia="Cordia New" w:hAnsi="TH SarabunPSK" w:cs="TH SarabunPSK"/>
          <w:spacing w:val="7"/>
          <w:sz w:val="32"/>
          <w:szCs w:val="32"/>
        </w:rPr>
        <w:t xml:space="preserve">                  Management of Tambon Administrative Organizations  </w:t>
      </w:r>
    </w:p>
    <w:p w:rsidR="00C54477" w:rsidRPr="00C54477" w:rsidRDefault="00C54477" w:rsidP="00C54477">
      <w:pPr>
        <w:spacing w:after="0" w:line="240" w:lineRule="auto"/>
        <w:rPr>
          <w:rFonts w:ascii="TH SarabunPSK" w:eastAsia="Cordia New" w:hAnsi="TH SarabunPSK" w:cs="TH SarabunPSK"/>
          <w:spacing w:val="7"/>
          <w:sz w:val="32"/>
          <w:szCs w:val="32"/>
        </w:rPr>
      </w:pPr>
      <w:r w:rsidRPr="00C54477">
        <w:rPr>
          <w:rFonts w:ascii="TH SarabunPSK" w:eastAsia="Cordia New" w:hAnsi="TH SarabunPSK" w:cs="TH SarabunPSK"/>
          <w:spacing w:val="7"/>
          <w:sz w:val="32"/>
          <w:szCs w:val="32"/>
        </w:rPr>
        <w:t xml:space="preserve">                  : A  case  study  of Tambon Thungsamo Amphoe Khao Kho</w:t>
      </w:r>
    </w:p>
    <w:p w:rsidR="00C54477" w:rsidRPr="00C54477" w:rsidRDefault="00C54477" w:rsidP="00C54477">
      <w:pPr>
        <w:spacing w:after="0" w:line="240" w:lineRule="auto"/>
        <w:rPr>
          <w:rFonts w:ascii="TH SarabunPSK" w:eastAsia="Cordia New" w:hAnsi="TH SarabunPSK" w:cs="TH SarabunPSK"/>
          <w:spacing w:val="7"/>
          <w:sz w:val="32"/>
          <w:szCs w:val="32"/>
        </w:rPr>
      </w:pPr>
      <w:r w:rsidRPr="00C54477">
        <w:rPr>
          <w:rFonts w:ascii="TH SarabunPSK" w:eastAsia="Cordia New" w:hAnsi="TH SarabunPSK" w:cs="TH SarabunPSK"/>
          <w:spacing w:val="7"/>
          <w:sz w:val="32"/>
          <w:szCs w:val="32"/>
        </w:rPr>
        <w:t xml:space="preserve">                  Phetchabun  Province</w:t>
      </w:r>
    </w:p>
    <w:p w:rsidR="00C666A3" w:rsidRPr="00254462" w:rsidRDefault="0001248F" w:rsidP="00C54477">
      <w:pPr>
        <w:spacing w:after="0" w:line="240" w:lineRule="auto"/>
        <w:jc w:val="distribute"/>
        <w:rPr>
          <w:rFonts w:ascii="TH SarabunPSK" w:hAnsi="TH SarabunPSK" w:cs="TH SarabunPSK"/>
          <w:sz w:val="32"/>
          <w:szCs w:val="32"/>
        </w:rPr>
      </w:pPr>
      <w:r w:rsidRPr="00254462">
        <w:rPr>
          <w:rFonts w:ascii="TH SarabunPSK" w:hAnsi="TH SarabunPSK" w:cs="TH SarabunPSK"/>
          <w:sz w:val="32"/>
          <w:szCs w:val="32"/>
        </w:rPr>
        <w:t xml:space="preserve">     </w:t>
      </w:r>
      <w:r w:rsidR="00254462">
        <w:rPr>
          <w:rFonts w:ascii="TH SarabunPSK" w:hAnsi="TH SarabunPSK" w:cs="TH SarabunPSK"/>
          <w:sz w:val="32"/>
          <w:szCs w:val="32"/>
        </w:rPr>
        <w:t xml:space="preserve">               </w:t>
      </w:r>
    </w:p>
    <w:p w:rsidR="00614964" w:rsidRPr="00254462" w:rsidRDefault="007E0D3A" w:rsidP="007E0D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26DD">
        <w:rPr>
          <w:rFonts w:ascii="TH SarabunPSK" w:hAnsi="TH SarabunPSK" w:cs="TH SarabunPSK"/>
          <w:b/>
          <w:bCs/>
          <w:sz w:val="32"/>
          <w:szCs w:val="32"/>
          <w:cs/>
        </w:rPr>
        <w:t>ผู้วิจัย</w:t>
      </w:r>
      <w:r w:rsidRPr="00FD26D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54462">
        <w:rPr>
          <w:rFonts w:ascii="TH SarabunPSK" w:hAnsi="TH SarabunPSK" w:cs="TH SarabunPSK"/>
          <w:sz w:val="32"/>
          <w:szCs w:val="32"/>
          <w:cs/>
        </w:rPr>
        <w:tab/>
        <w:t>ดร</w:t>
      </w:r>
      <w:r w:rsidRPr="00254462">
        <w:rPr>
          <w:rFonts w:ascii="TH SarabunPSK" w:hAnsi="TH SarabunPSK" w:cs="TH SarabunPSK"/>
          <w:sz w:val="32"/>
          <w:szCs w:val="32"/>
        </w:rPr>
        <w:t>.</w:t>
      </w:r>
      <w:r w:rsidRPr="00254462">
        <w:rPr>
          <w:rFonts w:ascii="TH SarabunPSK" w:hAnsi="TH SarabunPSK" w:cs="TH SarabunPSK"/>
          <w:sz w:val="32"/>
          <w:szCs w:val="32"/>
          <w:cs/>
        </w:rPr>
        <w:t xml:space="preserve">โดมธราดล </w:t>
      </w:r>
      <w:r w:rsidR="0052468F" w:rsidRPr="00254462">
        <w:rPr>
          <w:rFonts w:ascii="TH SarabunPSK" w:hAnsi="TH SarabunPSK" w:cs="TH SarabunPSK"/>
          <w:sz w:val="32"/>
          <w:szCs w:val="32"/>
          <w:cs/>
        </w:rPr>
        <w:t>อนันตสาน</w:t>
      </w:r>
    </w:p>
    <w:p w:rsidR="007E0D3A" w:rsidRPr="00254462" w:rsidRDefault="007E0D3A" w:rsidP="0001248F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 w:rsidRPr="00FD26DD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สาขาวิชา</w:t>
      </w:r>
      <w:r w:rsidRPr="00254462">
        <w:rPr>
          <w:rFonts w:ascii="TH SarabunPSK" w:hAnsi="TH SarabunPSK" w:cs="TH SarabunPSK"/>
          <w:b/>
          <w:bCs/>
          <w:sz w:val="36"/>
          <w:szCs w:val="36"/>
          <w:cs/>
          <w:lang w:val="en-GB"/>
        </w:rPr>
        <w:t xml:space="preserve"> </w:t>
      </w:r>
      <w:r w:rsidR="00254462" w:rsidRPr="00254462">
        <w:rPr>
          <w:rFonts w:ascii="TH SarabunPSK" w:hAnsi="TH SarabunPSK" w:cs="TH SarabunPSK" w:hint="cs"/>
          <w:sz w:val="36"/>
          <w:szCs w:val="36"/>
          <w:cs/>
          <w:lang w:val="en-GB"/>
        </w:rPr>
        <w:t xml:space="preserve"> </w:t>
      </w:r>
      <w:r w:rsidR="00254462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 </w:t>
      </w:r>
      <w:r w:rsidR="00C54477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254462">
        <w:rPr>
          <w:rFonts w:ascii="TH SarabunPSK" w:hAnsi="TH SarabunPSK" w:cs="TH SarabunPSK"/>
          <w:sz w:val="32"/>
          <w:szCs w:val="32"/>
          <w:cs/>
          <w:lang w:val="en-GB"/>
        </w:rPr>
        <w:t>รัฐประศาสนศาสตร์</w:t>
      </w:r>
    </w:p>
    <w:p w:rsidR="007E0D3A" w:rsidRPr="00254462" w:rsidRDefault="00FD26DD" w:rsidP="00141103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                </w:t>
      </w:r>
      <w:r w:rsidR="007E0D3A" w:rsidRPr="00254462">
        <w:rPr>
          <w:rFonts w:ascii="TH SarabunPSK" w:hAnsi="TH SarabunPSK" w:cs="TH SarabunPSK"/>
          <w:sz w:val="32"/>
          <w:szCs w:val="32"/>
          <w:cs/>
          <w:lang w:val="en-GB"/>
        </w:rPr>
        <w:t xml:space="preserve">มหาวิทยาลัยราชภัฎเพชรบูรณ์   </w:t>
      </w:r>
      <w:r w:rsidR="007E0D3A" w:rsidRPr="00254462">
        <w:rPr>
          <w:rFonts w:ascii="TH SarabunPSK" w:hAnsi="TH SarabunPSK" w:cs="TH SarabunPSK"/>
          <w:b/>
          <w:bCs/>
          <w:sz w:val="36"/>
          <w:szCs w:val="36"/>
          <w:cs/>
          <w:lang w:val="en-GB"/>
        </w:rPr>
        <w:t>ปีเสร็จวิจัย</w:t>
      </w:r>
      <w:r w:rsidR="007E0D3A" w:rsidRPr="00254462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  </w:t>
      </w:r>
      <w:r w:rsidR="007E0D3A" w:rsidRPr="0025446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E0D3A" w:rsidRPr="00254462">
        <w:rPr>
          <w:rFonts w:ascii="TH SarabunPSK" w:hAnsi="TH SarabunPSK" w:cs="TH SarabunPSK"/>
          <w:sz w:val="32"/>
          <w:szCs w:val="32"/>
        </w:rPr>
        <w:t>256</w:t>
      </w:r>
      <w:r w:rsidR="00C54477">
        <w:rPr>
          <w:rFonts w:ascii="TH SarabunPSK" w:hAnsi="TH SarabunPSK" w:cs="TH SarabunPSK"/>
          <w:sz w:val="32"/>
          <w:szCs w:val="32"/>
        </w:rPr>
        <w:t>6</w:t>
      </w:r>
      <w:r w:rsidR="007E0D3A" w:rsidRPr="00254462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</w:p>
    <w:p w:rsidR="00141103" w:rsidRPr="00254462" w:rsidRDefault="00141103" w:rsidP="00141103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141103" w:rsidRPr="00254462" w:rsidRDefault="00141103" w:rsidP="00141103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val="en-GB"/>
        </w:rPr>
      </w:pPr>
    </w:p>
    <w:p w:rsidR="00B73AA0" w:rsidRPr="00254462" w:rsidRDefault="0051447A" w:rsidP="00254462">
      <w:pPr>
        <w:spacing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54462">
        <w:rPr>
          <w:rFonts w:ascii="TH SarabunPSK" w:hAnsi="TH SarabunPSK" w:cs="TH SarabunPSK"/>
          <w:b/>
          <w:bCs/>
          <w:sz w:val="44"/>
          <w:szCs w:val="44"/>
          <w:cs/>
        </w:rPr>
        <w:t>บทคัดย่อ</w:t>
      </w:r>
    </w:p>
    <w:p w:rsidR="00C54477" w:rsidRPr="00C54477" w:rsidRDefault="001A5EFD" w:rsidP="00C54477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E1202">
        <w:rPr>
          <w:rFonts w:ascii="TH SarabunPSK" w:hAnsi="TH SarabunPSK" w:cs="TH SarabunPSK"/>
          <w:sz w:val="32"/>
          <w:szCs w:val="32"/>
          <w:cs/>
        </w:rPr>
        <w:t xml:space="preserve">การวิจัยเรื่อง </w:t>
      </w:r>
      <w:bookmarkStart w:id="0" w:name="_Hlk127231411"/>
      <w:r w:rsidR="00C54477" w:rsidRPr="00C54477">
        <w:rPr>
          <w:rFonts w:ascii="TH SarabunPSK" w:hAnsi="TH SarabunPSK" w:cs="TH SarabunPSK"/>
          <w:sz w:val="32"/>
          <w:szCs w:val="32"/>
          <w:cs/>
        </w:rPr>
        <w:t>ทัศนคติ</w:t>
      </w:r>
      <w:bookmarkStart w:id="1" w:name="_Hlk127342069"/>
      <w:r w:rsidR="00C54477" w:rsidRPr="00C54477">
        <w:rPr>
          <w:rFonts w:ascii="TH SarabunPSK" w:hAnsi="TH SarabunPSK" w:cs="TH SarabunPSK"/>
          <w:sz w:val="32"/>
          <w:szCs w:val="32"/>
          <w:cs/>
        </w:rPr>
        <w:t>ของประชาชนต่อการบริหารจัดการชุมชนท้องถิ่นขององค์การบริหารส่วนตำบล</w:t>
      </w:r>
      <w:bookmarkEnd w:id="1"/>
      <w:r w:rsidR="00C54477" w:rsidRPr="00C54477">
        <w:rPr>
          <w:rFonts w:ascii="TH SarabunPSK" w:hAnsi="TH SarabunPSK" w:cs="TH SarabunPSK"/>
          <w:sz w:val="32"/>
          <w:szCs w:val="32"/>
        </w:rPr>
        <w:t xml:space="preserve">  </w:t>
      </w:r>
      <w:bookmarkEnd w:id="0"/>
      <w:r w:rsidR="00C54477" w:rsidRPr="00C54477">
        <w:rPr>
          <w:rFonts w:ascii="TH SarabunPSK" w:hAnsi="TH SarabunPSK" w:cs="TH SarabunPSK"/>
          <w:sz w:val="32"/>
          <w:szCs w:val="32"/>
        </w:rPr>
        <w:t xml:space="preserve">: </w:t>
      </w:r>
      <w:r w:rsidR="00C54477" w:rsidRPr="00C54477">
        <w:rPr>
          <w:rFonts w:ascii="TH SarabunPSK" w:hAnsi="TH SarabunPSK" w:cs="TH SarabunPSK"/>
          <w:sz w:val="32"/>
          <w:szCs w:val="32"/>
          <w:cs/>
        </w:rPr>
        <w:t xml:space="preserve">กรณีศึกษาตำบลทุ่งสมอ อำเภอเขาค้อ จังหวัดเพชรบูรณ์ </w:t>
      </w:r>
      <w:r w:rsidRPr="00AE1202">
        <w:rPr>
          <w:rFonts w:ascii="TH SarabunPSK" w:hAnsi="TH SarabunPSK" w:cs="TH SarabunPSK"/>
          <w:sz w:val="32"/>
          <w:szCs w:val="32"/>
          <w:cs/>
        </w:rPr>
        <w:t xml:space="preserve">โดยมีวัตถุประสงค์เพื่อ </w:t>
      </w:r>
      <w:r w:rsidRPr="00AE1202">
        <w:rPr>
          <w:rFonts w:ascii="TH SarabunPSK" w:hAnsi="TH SarabunPSK" w:cs="TH SarabunPSK"/>
          <w:sz w:val="32"/>
          <w:szCs w:val="32"/>
        </w:rPr>
        <w:t>1)</w:t>
      </w:r>
      <w:r w:rsidR="00C54477" w:rsidRPr="00C54477">
        <w:rPr>
          <w:rFonts w:ascii="TH SarabunPSK" w:hAnsi="TH SarabunPSK" w:cs="TH SarabunPSK" w:hint="cs"/>
          <w:sz w:val="32"/>
          <w:szCs w:val="32"/>
          <w:cs/>
        </w:rPr>
        <w:t>ศึกษาทัศนคติของประชาชนต่อการบริหารจัดการชุมชนขององค์การบริหารส่วนตำบลในพื้นที่ตำบลทุ่งสมอ อำเภอเขาค้อ จ.เพชรบูรณ์</w:t>
      </w:r>
      <w:r w:rsidRPr="00AE1202">
        <w:rPr>
          <w:rFonts w:ascii="TH SarabunPSK" w:hAnsi="TH SarabunPSK" w:cs="TH SarabunPSK"/>
          <w:sz w:val="32"/>
          <w:szCs w:val="32"/>
        </w:rPr>
        <w:t xml:space="preserve"> 2)</w:t>
      </w:r>
      <w:r w:rsidR="00C54477" w:rsidRPr="00C54477">
        <w:rPr>
          <w:rFonts w:ascii="TH SarabunPSK" w:hAnsi="TH SarabunPSK" w:cs="TH SarabunPSK" w:hint="cs"/>
          <w:sz w:val="32"/>
          <w:szCs w:val="32"/>
          <w:cs/>
        </w:rPr>
        <w:t>ศึกษาแนวทางพัฒนาชุมชน</w:t>
      </w:r>
      <w:r w:rsidR="00C54477" w:rsidRPr="00C54477">
        <w:rPr>
          <w:rFonts w:ascii="TH SarabunPSK" w:hAnsi="TH SarabunPSK" w:cs="TH SarabunPSK"/>
          <w:sz w:val="32"/>
          <w:szCs w:val="32"/>
        </w:rPr>
        <w:t xml:space="preserve"> </w:t>
      </w:r>
      <w:r w:rsidR="00C54477" w:rsidRPr="00C54477">
        <w:rPr>
          <w:rFonts w:ascii="TH SarabunPSK" w:hAnsi="TH SarabunPSK" w:cs="TH SarabunPSK" w:hint="cs"/>
          <w:sz w:val="32"/>
          <w:szCs w:val="32"/>
          <w:cs/>
        </w:rPr>
        <w:t>ใน</w:t>
      </w:r>
      <w:bookmarkStart w:id="2" w:name="_Hlk127341188"/>
      <w:r w:rsidR="00C54477" w:rsidRPr="00C54477">
        <w:rPr>
          <w:rFonts w:ascii="TH SarabunPSK" w:hAnsi="TH SarabunPSK" w:cs="TH SarabunPSK" w:hint="cs"/>
          <w:sz w:val="32"/>
          <w:szCs w:val="32"/>
          <w:cs/>
        </w:rPr>
        <w:t>พื้นที่</w:t>
      </w:r>
      <w:bookmarkStart w:id="3" w:name="_Hlk127341137"/>
      <w:r w:rsidR="00C54477" w:rsidRPr="00C54477">
        <w:rPr>
          <w:rFonts w:ascii="TH SarabunPSK" w:hAnsi="TH SarabunPSK" w:cs="TH SarabunPSK" w:hint="cs"/>
          <w:sz w:val="32"/>
          <w:szCs w:val="32"/>
          <w:cs/>
        </w:rPr>
        <w:t>ตำบลทุ่งสมอ อำเภอเขาค้อ จ.เพชรบูรณ์</w:t>
      </w:r>
      <w:bookmarkEnd w:id="2"/>
      <w:bookmarkEnd w:id="3"/>
    </w:p>
    <w:p w:rsidR="00801D7B" w:rsidRPr="00254462" w:rsidRDefault="00AE1202" w:rsidP="00AE12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1A5EFD" w:rsidRPr="00254462">
        <w:rPr>
          <w:rFonts w:ascii="TH SarabunPSK" w:hAnsi="TH SarabunPSK" w:cs="TH SarabunPSK"/>
          <w:sz w:val="32"/>
          <w:szCs w:val="32"/>
          <w:cs/>
        </w:rPr>
        <w:t>วิธีการดำ</w:t>
      </w:r>
      <w:r w:rsidR="00BA53CE" w:rsidRPr="00254462">
        <w:rPr>
          <w:rFonts w:ascii="TH SarabunPSK" w:hAnsi="TH SarabunPSK" w:cs="TH SarabunPSK"/>
          <w:sz w:val="32"/>
          <w:szCs w:val="32"/>
          <w:cs/>
        </w:rPr>
        <w:t>เนินการวิจัยในครั้งนี้ได้กำหนดผู้ให้ข้อมูลคือประชาชนใน</w:t>
      </w:r>
      <w:r w:rsidR="00C54477" w:rsidRPr="00C54477">
        <w:rPr>
          <w:rFonts w:ascii="TH SarabunPSK" w:hAnsi="TH SarabunPSK" w:cs="TH SarabunPSK" w:hint="cs"/>
          <w:sz w:val="32"/>
          <w:szCs w:val="32"/>
          <w:cs/>
        </w:rPr>
        <w:t>พื้นที่ตำบลทุ่งสมอ อำเภอเขาค้อ จ</w:t>
      </w:r>
      <w:r w:rsidR="00C54477">
        <w:rPr>
          <w:rFonts w:ascii="TH SarabunPSK" w:hAnsi="TH SarabunPSK" w:cs="TH SarabunPSK" w:hint="cs"/>
          <w:sz w:val="32"/>
          <w:szCs w:val="32"/>
          <w:cs/>
        </w:rPr>
        <w:t>ังหวัด</w:t>
      </w:r>
      <w:r w:rsidR="00C54477" w:rsidRPr="00C54477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 w:rsidR="00BA53CE" w:rsidRPr="00254462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/>
          <w:sz w:val="32"/>
          <w:szCs w:val="32"/>
        </w:rPr>
        <w:t xml:space="preserve">100 </w:t>
      </w:r>
      <w:r w:rsidR="00BA53CE" w:rsidRPr="00254462">
        <w:rPr>
          <w:rFonts w:ascii="TH SarabunPSK" w:hAnsi="TH SarabunPSK" w:cs="TH SarabunPSK"/>
          <w:sz w:val="32"/>
          <w:szCs w:val="32"/>
          <w:cs/>
        </w:rPr>
        <w:t>คน</w:t>
      </w:r>
      <w:r w:rsidR="00C747F4" w:rsidRPr="00254462">
        <w:rPr>
          <w:rFonts w:ascii="TH SarabunPSK" w:hAnsi="TH SarabunPSK" w:cs="TH SarabunPSK"/>
          <w:sz w:val="32"/>
          <w:szCs w:val="32"/>
          <w:cs/>
        </w:rPr>
        <w:t xml:space="preserve"> ที่ได้จากการสุ่มตัวอย่างแบบเจาะจง(</w:t>
      </w:r>
      <w:r w:rsidR="00C747F4" w:rsidRPr="00254462">
        <w:rPr>
          <w:rFonts w:ascii="TH SarabunPSK" w:hAnsi="TH SarabunPSK" w:cs="TH SarabunPSK"/>
          <w:sz w:val="32"/>
          <w:szCs w:val="32"/>
        </w:rPr>
        <w:t>Purposive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747F4" w:rsidRPr="00254462">
        <w:rPr>
          <w:rFonts w:ascii="TH SarabunPSK" w:hAnsi="TH SarabunPSK" w:cs="TH SarabunPSK"/>
          <w:sz w:val="32"/>
          <w:szCs w:val="32"/>
        </w:rPr>
        <w:t>Sampling</w:t>
      </w:r>
      <w:r w:rsidR="00C747F4" w:rsidRPr="00254462">
        <w:rPr>
          <w:rFonts w:ascii="TH SarabunPSK" w:hAnsi="TH SarabunPSK" w:cs="TH SarabunPSK"/>
          <w:sz w:val="32"/>
          <w:szCs w:val="32"/>
          <w:cs/>
        </w:rPr>
        <w:t xml:space="preserve">) รวมทั้งสิ้น </w:t>
      </w:r>
      <w:r w:rsidR="00C747F4" w:rsidRPr="00254462">
        <w:rPr>
          <w:rFonts w:ascii="TH SarabunPSK" w:hAnsi="TH SarabunPSK" w:cs="TH SarabunPSK"/>
          <w:sz w:val="32"/>
          <w:szCs w:val="32"/>
        </w:rPr>
        <w:t xml:space="preserve">100 </w:t>
      </w:r>
      <w:r w:rsidR="00C747F4" w:rsidRPr="00254462">
        <w:rPr>
          <w:rFonts w:ascii="TH SarabunPSK" w:hAnsi="TH SarabunPSK" w:cs="TH SarabunPSK"/>
          <w:sz w:val="32"/>
          <w:szCs w:val="32"/>
          <w:cs/>
        </w:rPr>
        <w:t>คน เครื่องมือที่ใช้ในการเก็บรวบรวมข้อมูลคือ</w:t>
      </w:r>
    </w:p>
    <w:p w:rsidR="00141103" w:rsidRPr="00254462" w:rsidRDefault="00C747F4" w:rsidP="00AE12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54462">
        <w:rPr>
          <w:rFonts w:ascii="TH SarabunPSK" w:hAnsi="TH SarabunPSK" w:cs="TH SarabunPSK"/>
          <w:sz w:val="32"/>
          <w:szCs w:val="32"/>
          <w:cs/>
        </w:rPr>
        <w:t>แบบสอบถามเพื่อการสัมภาษณ์ ข้อมูลที่รวบรวมได้นำมาวิเคราะห์ด้วยโปรแกรมสถิติสำเร็จรูปเพื่อการวิจัยทางสังคมศาสตร์ ผลการวิจัยสรุปได้ดังนี้</w:t>
      </w:r>
    </w:p>
    <w:p w:rsidR="001A5EFD" w:rsidRPr="00254462" w:rsidRDefault="00AE1202" w:rsidP="00AE12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1A5EFD" w:rsidRPr="00254462">
        <w:rPr>
          <w:rFonts w:ascii="TH SarabunPSK" w:hAnsi="TH SarabunPSK" w:cs="TH SarabunPSK"/>
          <w:sz w:val="32"/>
          <w:szCs w:val="32"/>
          <w:cs/>
        </w:rPr>
        <w:t>ผลการวิจัยพบว่า</w:t>
      </w:r>
      <w:r w:rsidR="001A5EFD" w:rsidRPr="00254462">
        <w:rPr>
          <w:rFonts w:ascii="TH SarabunPSK" w:hAnsi="TH SarabunPSK" w:cs="TH SarabunPSK"/>
          <w:sz w:val="32"/>
          <w:szCs w:val="32"/>
        </w:rPr>
        <w:t xml:space="preserve"> </w:t>
      </w:r>
      <w:r w:rsidR="00F67BB7" w:rsidRPr="00254462">
        <w:rPr>
          <w:rFonts w:ascii="TH SarabunPSK" w:hAnsi="TH SarabunPSK" w:cs="TH SarabunPSK"/>
          <w:sz w:val="32"/>
          <w:szCs w:val="32"/>
          <w:cs/>
        </w:rPr>
        <w:t xml:space="preserve">คุณลักษณะทั่วไปของผู้ให้ข้อมูลเป็นเพศชายมากกว่าผู้หญิงด้านอายุส่วนใหญ่มีอายุเฉลี่ยที่ </w:t>
      </w:r>
      <w:r w:rsidR="00A647EB">
        <w:rPr>
          <w:rFonts w:ascii="TH SarabunPSK" w:hAnsi="TH SarabunPSK" w:cs="TH SarabunPSK" w:hint="cs"/>
          <w:sz w:val="32"/>
          <w:szCs w:val="32"/>
          <w:cs/>
        </w:rPr>
        <w:t>18</w:t>
      </w:r>
      <w:r w:rsidR="00F67BB7" w:rsidRPr="00254462">
        <w:rPr>
          <w:rFonts w:ascii="TH SarabunPSK" w:hAnsi="TH SarabunPSK" w:cs="TH SarabunPSK"/>
          <w:sz w:val="32"/>
          <w:szCs w:val="32"/>
        </w:rPr>
        <w:t>-</w:t>
      </w:r>
      <w:r w:rsidR="00A647EB">
        <w:rPr>
          <w:rFonts w:ascii="TH SarabunPSK" w:hAnsi="TH SarabunPSK" w:cs="TH SarabunPSK"/>
          <w:sz w:val="32"/>
          <w:szCs w:val="32"/>
        </w:rPr>
        <w:t>30</w:t>
      </w:r>
      <w:r w:rsidR="00F67BB7" w:rsidRPr="00254462">
        <w:rPr>
          <w:rFonts w:ascii="TH SarabunPSK" w:hAnsi="TH SarabunPSK" w:cs="TH SarabunPSK"/>
          <w:sz w:val="32"/>
          <w:szCs w:val="32"/>
          <w:cs/>
        </w:rPr>
        <w:t xml:space="preserve"> ปี มีอาชีพ</w:t>
      </w:r>
      <w:r w:rsidR="00A647EB">
        <w:rPr>
          <w:rFonts w:ascii="TH SarabunPSK" w:hAnsi="TH SarabunPSK" w:cs="TH SarabunPSK" w:hint="cs"/>
          <w:sz w:val="32"/>
          <w:szCs w:val="32"/>
          <w:cs/>
        </w:rPr>
        <w:t>รับจ้าง</w:t>
      </w:r>
      <w:r w:rsidR="00F67BB7" w:rsidRPr="00254462">
        <w:rPr>
          <w:rFonts w:ascii="TH SarabunPSK" w:hAnsi="TH SarabunPSK" w:cs="TH SarabunPSK"/>
          <w:sz w:val="32"/>
          <w:szCs w:val="32"/>
          <w:cs/>
        </w:rPr>
        <w:t>สำเร็จการศึกษา</w:t>
      </w:r>
      <w:r w:rsidR="0001248F" w:rsidRPr="00254462">
        <w:rPr>
          <w:rFonts w:ascii="TH SarabunPSK" w:hAnsi="TH SarabunPSK" w:cs="TH SarabunPSK"/>
          <w:sz w:val="32"/>
          <w:szCs w:val="32"/>
          <w:cs/>
        </w:rPr>
        <w:t>ใน</w:t>
      </w:r>
      <w:r w:rsidR="00F67BB7" w:rsidRPr="00254462">
        <w:rPr>
          <w:rFonts w:ascii="TH SarabunPSK" w:hAnsi="TH SarabunPSK" w:cs="TH SarabunPSK"/>
          <w:sz w:val="32"/>
          <w:szCs w:val="32"/>
          <w:cs/>
        </w:rPr>
        <w:t>ระดับมัธยมศึกษา</w:t>
      </w:r>
      <w:r w:rsidR="0001248F" w:rsidRPr="00254462">
        <w:rPr>
          <w:rFonts w:ascii="TH SarabunPSK" w:hAnsi="TH SarabunPSK" w:cs="TH SarabunPSK"/>
          <w:sz w:val="32"/>
          <w:szCs w:val="32"/>
          <w:cs/>
        </w:rPr>
        <w:t>มีรายได้</w:t>
      </w:r>
      <w:r w:rsidR="00F67BB7" w:rsidRPr="00254462">
        <w:rPr>
          <w:rFonts w:ascii="TH SarabunPSK" w:hAnsi="TH SarabunPSK" w:cs="TH SarabunPSK"/>
          <w:sz w:val="32"/>
          <w:szCs w:val="32"/>
          <w:cs/>
        </w:rPr>
        <w:t>ส่วนใหญ่อยู่ระหว่าง 5,001บาทถึง10,000 บาท</w:t>
      </w:r>
    </w:p>
    <w:p w:rsidR="0001248F" w:rsidRDefault="00AE1202" w:rsidP="00AE12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01248F" w:rsidRPr="00254462">
        <w:rPr>
          <w:rFonts w:ascii="TH SarabunPSK" w:hAnsi="TH SarabunPSK" w:cs="TH SarabunPSK"/>
          <w:sz w:val="32"/>
          <w:szCs w:val="32"/>
          <w:cs/>
        </w:rPr>
        <w:t>สำหรับระดับทัศนคติ</w:t>
      </w:r>
      <w:r w:rsidR="00A647EB" w:rsidRPr="00A647EB">
        <w:rPr>
          <w:rFonts w:ascii="TH SarabunPSK" w:hAnsi="TH SarabunPSK" w:cs="TH SarabunPSK"/>
          <w:sz w:val="32"/>
          <w:szCs w:val="32"/>
          <w:cs/>
        </w:rPr>
        <w:t>ของประชาชนต่อการบริหารจัดการชุมชนท้องถิ่นขององค์การบริหารส่วนตำบล</w:t>
      </w:r>
      <w:r w:rsidR="00A647EB">
        <w:rPr>
          <w:rFonts w:ascii="TH SarabunPSK" w:hAnsi="TH SarabunPSK" w:cs="TH SarabunPSK" w:hint="cs"/>
          <w:sz w:val="32"/>
          <w:szCs w:val="32"/>
          <w:cs/>
        </w:rPr>
        <w:t>ทุ่งสมอ</w:t>
      </w:r>
      <w:r w:rsidR="0001248F" w:rsidRPr="00254462">
        <w:rPr>
          <w:rFonts w:ascii="TH SarabunPSK" w:eastAsia="Times New Roman" w:hAnsi="TH SarabunPSK" w:cs="TH SarabunPSK"/>
          <w:sz w:val="32"/>
          <w:szCs w:val="32"/>
          <w:cs/>
        </w:rPr>
        <w:t>ผลการวิจัยพบว่า</w:t>
      </w:r>
      <w:r w:rsidR="00A647EB" w:rsidRPr="00A647EB">
        <w:rPr>
          <w:rFonts w:ascii="TH SarabunPSK" w:hAnsi="TH SarabunPSK" w:cs="TH SarabunPSK" w:hint="cs"/>
          <w:sz w:val="32"/>
          <w:szCs w:val="32"/>
          <w:cs/>
        </w:rPr>
        <w:t>ด้านเศรษฐกิจการเกษตรและการท่องเที่ยวและด้าน</w:t>
      </w:r>
      <w:r w:rsidR="00A647EB" w:rsidRPr="00A647EB">
        <w:rPr>
          <w:rFonts w:ascii="TH SarabunPSK" w:hAnsi="TH SarabunPSK" w:cs="TH SarabunPSK"/>
          <w:sz w:val="32"/>
          <w:szCs w:val="32"/>
          <w:cs/>
        </w:rPr>
        <w:t>การส่งเสริมการศึกษา ศาสนา วัฒนธรรม ประเพณีการกีฬาและคุณภาพชีวิต</w:t>
      </w:r>
      <w:r w:rsidR="00A647EB" w:rsidRPr="00A647EB">
        <w:rPr>
          <w:rFonts w:ascii="TH SarabunPSK" w:hAnsi="TH SarabunPSK" w:cs="TH SarabunPSK" w:hint="cs"/>
          <w:sz w:val="32"/>
          <w:szCs w:val="32"/>
          <w:cs/>
        </w:rPr>
        <w:t>ด้านธรรมชาติและสิ่งแวดล้อมด้าน</w:t>
      </w:r>
      <w:r w:rsidR="00A647EB" w:rsidRPr="00A647EB">
        <w:rPr>
          <w:rFonts w:ascii="TH SarabunPSK" w:hAnsi="TH SarabunPSK" w:cs="TH SarabunPSK"/>
          <w:sz w:val="32"/>
          <w:szCs w:val="32"/>
          <w:cs/>
        </w:rPr>
        <w:t>การเมืองการบริหารจัดการ</w:t>
      </w:r>
      <w:r w:rsidR="00A647EB" w:rsidRPr="00A647EB">
        <w:rPr>
          <w:rFonts w:ascii="TH SarabunPSK" w:hAnsi="TH SarabunPSK" w:cs="TH SarabunPSK" w:hint="cs"/>
          <w:sz w:val="32"/>
          <w:szCs w:val="32"/>
          <w:cs/>
        </w:rPr>
        <w:t>บ้านเมืองที่ดี</w:t>
      </w:r>
      <w:r w:rsidR="00A647EB">
        <w:rPr>
          <w:rFonts w:ascii="TH SarabunPSK" w:hAnsi="TH SarabunPSK" w:cs="TH SarabunPSK" w:hint="cs"/>
          <w:sz w:val="32"/>
          <w:szCs w:val="32"/>
          <w:cs/>
        </w:rPr>
        <w:t>อยู่ในระดับมากและด้านโครงสร้างพื้นฐานอยู่ในระดับปานกลาง</w:t>
      </w:r>
    </w:p>
    <w:p w:rsidR="004D056C" w:rsidRDefault="004D056C" w:rsidP="004D056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</w:p>
    <w:p w:rsidR="00B73AA0" w:rsidRPr="005841D0" w:rsidRDefault="004D056C" w:rsidP="005841D0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  <w:lang w:val="en-GB"/>
        </w:rPr>
      </w:pPr>
      <w:r w:rsidRPr="004D056C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คำสำคัญ </w:t>
      </w:r>
      <w:r w:rsidR="00A647EB">
        <w:rPr>
          <w:rFonts w:ascii="TH SarabunPSK" w:hAnsi="TH SarabunPSK" w:cs="TH SarabunPSK" w:hint="cs"/>
          <w:sz w:val="32"/>
          <w:szCs w:val="32"/>
          <w:cs/>
          <w:lang w:val="en-GB"/>
        </w:rPr>
        <w:t>ทัศนคติของประชาชน การบริหารจัดการชุมชน</w:t>
      </w:r>
      <w:r w:rsidR="005841D0">
        <w:rPr>
          <w:rFonts w:ascii="TH SarabunPSK" w:hAnsi="TH SarabunPSK" w:cs="TH SarabunPSK" w:hint="cs"/>
          <w:sz w:val="32"/>
          <w:szCs w:val="32"/>
          <w:cs/>
          <w:lang w:val="en-GB"/>
        </w:rPr>
        <w:t>ท้องถิ่น</w:t>
      </w:r>
    </w:p>
    <w:sectPr w:rsidR="00B73AA0" w:rsidRPr="005841D0" w:rsidSect="00077E8D">
      <w:headerReference w:type="default" r:id="rId8"/>
      <w:pgSz w:w="11906" w:h="16838" w:code="9"/>
      <w:pgMar w:top="2160" w:right="1440" w:bottom="1440" w:left="2160" w:header="720" w:footer="720" w:gutter="0"/>
      <w:pgNumType w:fmt="thaiLetters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571B" w:rsidRDefault="00B5571B" w:rsidP="00614964">
      <w:pPr>
        <w:spacing w:after="0" w:line="240" w:lineRule="auto"/>
      </w:pPr>
      <w:r>
        <w:separator/>
      </w:r>
    </w:p>
  </w:endnote>
  <w:endnote w:type="continuationSeparator" w:id="0">
    <w:p w:rsidR="00B5571B" w:rsidRDefault="00B5571B" w:rsidP="00614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571B" w:rsidRDefault="00B5571B" w:rsidP="00614964">
      <w:pPr>
        <w:spacing w:after="0" w:line="240" w:lineRule="auto"/>
      </w:pPr>
      <w:r>
        <w:separator/>
      </w:r>
    </w:p>
  </w:footnote>
  <w:footnote w:type="continuationSeparator" w:id="0">
    <w:p w:rsidR="00B5571B" w:rsidRDefault="00B5571B" w:rsidP="00614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35213"/>
      <w:docPartObj>
        <w:docPartGallery w:val="Page Numbers (Top of Page)"/>
        <w:docPartUnique/>
      </w:docPartObj>
    </w:sdtPr>
    <w:sdtContent>
      <w:p w:rsidR="00077E8D" w:rsidRDefault="00254462" w:rsidP="00254462">
        <w:pPr>
          <w:pStyle w:val="ac"/>
          <w:jc w:val="center"/>
        </w:pPr>
        <w:r>
          <w:rPr>
            <w:rFonts w:asciiTheme="majorBidi" w:hAnsiTheme="majorBidi" w:cstheme="majorBidi" w:hint="cs"/>
            <w:sz w:val="32"/>
            <w:szCs w:val="32"/>
            <w:cs/>
            <w:lang w:val="en-GB"/>
          </w:rPr>
          <w:t xml:space="preserve">( </w:t>
        </w:r>
        <w:r w:rsidR="00077E8D" w:rsidRPr="00077E8D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077E8D" w:rsidRPr="00077E8D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="00077E8D" w:rsidRPr="00077E8D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4D056C" w:rsidRPr="004D056C">
          <w:rPr>
            <w:rFonts w:asciiTheme="majorBidi" w:hAnsiTheme="majorBidi" w:cstheme="majorBidi"/>
            <w:noProof/>
            <w:sz w:val="32"/>
            <w:szCs w:val="32"/>
            <w:cs/>
            <w:lang w:val="th-TH"/>
          </w:rPr>
          <w:t>ก</w:t>
        </w:r>
        <w:r w:rsidR="00077E8D" w:rsidRPr="00077E8D">
          <w:rPr>
            <w:rFonts w:asciiTheme="majorBidi" w:hAnsiTheme="majorBidi" w:cstheme="majorBidi"/>
            <w:sz w:val="32"/>
            <w:szCs w:val="32"/>
          </w:rPr>
          <w:fldChar w:fldCharType="end"/>
        </w:r>
        <w:r>
          <w:rPr>
            <w:rFonts w:asciiTheme="majorBidi" w:hAnsiTheme="majorBidi" w:cstheme="majorBidi"/>
            <w:sz w:val="32"/>
            <w:szCs w:val="32"/>
          </w:rPr>
          <w:t xml:space="preserve"> </w:t>
        </w:r>
        <w:r>
          <w:rPr>
            <w:rFonts w:hint="cs"/>
            <w:cs/>
            <w:lang w:val="en-GB"/>
          </w:rPr>
          <w:t>)</w:t>
        </w:r>
      </w:p>
    </w:sdtContent>
  </w:sdt>
  <w:p w:rsidR="00077E8D" w:rsidRDefault="00077E8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C6BDD"/>
    <w:multiLevelType w:val="hybridMultilevel"/>
    <w:tmpl w:val="8B1071DA"/>
    <w:lvl w:ilvl="0" w:tplc="3A649EF4">
      <w:start w:val="2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FF52044"/>
    <w:multiLevelType w:val="hybridMultilevel"/>
    <w:tmpl w:val="3696A294"/>
    <w:lvl w:ilvl="0" w:tplc="45EA80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52A3FC4"/>
    <w:multiLevelType w:val="hybridMultilevel"/>
    <w:tmpl w:val="DD2437F4"/>
    <w:lvl w:ilvl="0" w:tplc="87007D2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792623839">
    <w:abstractNumId w:val="1"/>
  </w:num>
  <w:num w:numId="2" w16cid:durableId="1350983776">
    <w:abstractNumId w:val="2"/>
  </w:num>
  <w:num w:numId="3" w16cid:durableId="1308167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964"/>
    <w:rsid w:val="0001248F"/>
    <w:rsid w:val="00077E8D"/>
    <w:rsid w:val="000961D0"/>
    <w:rsid w:val="000B7E44"/>
    <w:rsid w:val="000C1783"/>
    <w:rsid w:val="001237B6"/>
    <w:rsid w:val="00141103"/>
    <w:rsid w:val="00142D3C"/>
    <w:rsid w:val="00160B14"/>
    <w:rsid w:val="001A5EFD"/>
    <w:rsid w:val="001D0033"/>
    <w:rsid w:val="001D14BD"/>
    <w:rsid w:val="001D185B"/>
    <w:rsid w:val="00222555"/>
    <w:rsid w:val="00231127"/>
    <w:rsid w:val="002321F4"/>
    <w:rsid w:val="00242C43"/>
    <w:rsid w:val="00254462"/>
    <w:rsid w:val="00271787"/>
    <w:rsid w:val="00292788"/>
    <w:rsid w:val="002954E6"/>
    <w:rsid w:val="002A704D"/>
    <w:rsid w:val="00301921"/>
    <w:rsid w:val="003473D9"/>
    <w:rsid w:val="003D3DCC"/>
    <w:rsid w:val="004216BD"/>
    <w:rsid w:val="00437BCF"/>
    <w:rsid w:val="004768B8"/>
    <w:rsid w:val="004A0933"/>
    <w:rsid w:val="004D056C"/>
    <w:rsid w:val="0051447A"/>
    <w:rsid w:val="0052468F"/>
    <w:rsid w:val="005841D0"/>
    <w:rsid w:val="00614964"/>
    <w:rsid w:val="0062418F"/>
    <w:rsid w:val="00640B6A"/>
    <w:rsid w:val="00665263"/>
    <w:rsid w:val="00692353"/>
    <w:rsid w:val="00696578"/>
    <w:rsid w:val="006D28BC"/>
    <w:rsid w:val="0072171E"/>
    <w:rsid w:val="00762E29"/>
    <w:rsid w:val="007E0D3A"/>
    <w:rsid w:val="007E327D"/>
    <w:rsid w:val="00801D7B"/>
    <w:rsid w:val="008155B3"/>
    <w:rsid w:val="00826B3D"/>
    <w:rsid w:val="00877B0C"/>
    <w:rsid w:val="00897687"/>
    <w:rsid w:val="008F5F04"/>
    <w:rsid w:val="00915710"/>
    <w:rsid w:val="0092128D"/>
    <w:rsid w:val="009816FF"/>
    <w:rsid w:val="00A034CB"/>
    <w:rsid w:val="00A123C2"/>
    <w:rsid w:val="00A457D5"/>
    <w:rsid w:val="00A647EB"/>
    <w:rsid w:val="00AA7C5E"/>
    <w:rsid w:val="00AC40CF"/>
    <w:rsid w:val="00AE1202"/>
    <w:rsid w:val="00B14266"/>
    <w:rsid w:val="00B51724"/>
    <w:rsid w:val="00B5571B"/>
    <w:rsid w:val="00B73AA0"/>
    <w:rsid w:val="00BA53CE"/>
    <w:rsid w:val="00BB74AE"/>
    <w:rsid w:val="00C54477"/>
    <w:rsid w:val="00C666A3"/>
    <w:rsid w:val="00C747F4"/>
    <w:rsid w:val="00C8127B"/>
    <w:rsid w:val="00D078C3"/>
    <w:rsid w:val="00D30183"/>
    <w:rsid w:val="00D5408D"/>
    <w:rsid w:val="00D96A11"/>
    <w:rsid w:val="00DD5903"/>
    <w:rsid w:val="00DF1A44"/>
    <w:rsid w:val="00E001B9"/>
    <w:rsid w:val="00E21DE7"/>
    <w:rsid w:val="00E6403B"/>
    <w:rsid w:val="00EA564E"/>
    <w:rsid w:val="00F126B8"/>
    <w:rsid w:val="00F67BB7"/>
    <w:rsid w:val="00FD2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4AC3A1"/>
  <w15:docId w15:val="{7756C6BD-0ECC-4F92-A15A-16BABF1A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614964"/>
    <w:pPr>
      <w:spacing w:after="0" w:line="240" w:lineRule="auto"/>
    </w:pPr>
    <w:rPr>
      <w:sz w:val="20"/>
      <w:szCs w:val="25"/>
    </w:rPr>
  </w:style>
  <w:style w:type="character" w:customStyle="1" w:styleId="a4">
    <w:name w:val="ข้อความอ้างอิงท้ายเรื่อง อักขระ"/>
    <w:basedOn w:val="a0"/>
    <w:link w:val="a3"/>
    <w:uiPriority w:val="99"/>
    <w:semiHidden/>
    <w:rsid w:val="00614964"/>
    <w:rPr>
      <w:sz w:val="20"/>
      <w:szCs w:val="25"/>
    </w:rPr>
  </w:style>
  <w:style w:type="character" w:styleId="a5">
    <w:name w:val="endnote reference"/>
    <w:basedOn w:val="a0"/>
    <w:uiPriority w:val="99"/>
    <w:semiHidden/>
    <w:unhideWhenUsed/>
    <w:rsid w:val="00614964"/>
    <w:rPr>
      <w:sz w:val="32"/>
      <w:szCs w:val="32"/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614964"/>
    <w:pPr>
      <w:spacing w:after="0" w:line="240" w:lineRule="auto"/>
    </w:pPr>
    <w:rPr>
      <w:sz w:val="20"/>
      <w:szCs w:val="25"/>
    </w:rPr>
  </w:style>
  <w:style w:type="character" w:customStyle="1" w:styleId="a7">
    <w:name w:val="ข้อความเชิงอรรถ อักขระ"/>
    <w:basedOn w:val="a0"/>
    <w:link w:val="a6"/>
    <w:uiPriority w:val="99"/>
    <w:semiHidden/>
    <w:rsid w:val="00614964"/>
    <w:rPr>
      <w:sz w:val="20"/>
      <w:szCs w:val="25"/>
    </w:rPr>
  </w:style>
  <w:style w:type="character" w:styleId="a8">
    <w:name w:val="footnote reference"/>
    <w:basedOn w:val="a0"/>
    <w:uiPriority w:val="99"/>
    <w:semiHidden/>
    <w:unhideWhenUsed/>
    <w:rsid w:val="00614964"/>
    <w:rPr>
      <w:sz w:val="32"/>
      <w:szCs w:val="32"/>
      <w:vertAlign w:val="superscript"/>
    </w:rPr>
  </w:style>
  <w:style w:type="paragraph" w:styleId="a9">
    <w:name w:val="List Paragraph"/>
    <w:basedOn w:val="a"/>
    <w:uiPriority w:val="34"/>
    <w:qFormat/>
    <w:rsid w:val="00762E2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9768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897687"/>
    <w:rPr>
      <w:rFonts w:ascii="Tahoma" w:hAnsi="Tahoma" w:cs="Angsana New"/>
      <w:sz w:val="16"/>
      <w:szCs w:val="20"/>
    </w:rPr>
  </w:style>
  <w:style w:type="paragraph" w:styleId="ac">
    <w:name w:val="header"/>
    <w:basedOn w:val="a"/>
    <w:link w:val="ad"/>
    <w:uiPriority w:val="99"/>
    <w:unhideWhenUsed/>
    <w:rsid w:val="00077E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หัวกระดาษ อักขระ"/>
    <w:basedOn w:val="a0"/>
    <w:link w:val="ac"/>
    <w:uiPriority w:val="99"/>
    <w:rsid w:val="00077E8D"/>
  </w:style>
  <w:style w:type="paragraph" w:styleId="ae">
    <w:name w:val="footer"/>
    <w:basedOn w:val="a"/>
    <w:link w:val="af"/>
    <w:uiPriority w:val="99"/>
    <w:unhideWhenUsed/>
    <w:rsid w:val="00077E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ท้ายกระดาษ อักขระ"/>
    <w:basedOn w:val="a0"/>
    <w:link w:val="ae"/>
    <w:uiPriority w:val="99"/>
    <w:rsid w:val="00077E8D"/>
  </w:style>
  <w:style w:type="paragraph" w:customStyle="1" w:styleId="Default">
    <w:name w:val="Default"/>
    <w:uiPriority w:val="99"/>
    <w:rsid w:val="001A5EFD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พื้นที่ที่สำรองไว้1</b:Tag>
    <b:SourceType>Book</b:SourceType>
    <b:Guid>{F5A55240-3F61-46F6-AD92-1FE7B51A6980}</b:Guid>
    <b:LCID>th-TH</b:LCID>
    <b:RefOrder>1</b:RefOrder>
  </b:Source>
</b:Sources>
</file>

<file path=customXml/itemProps1.xml><?xml version="1.0" encoding="utf-8"?>
<ds:datastoreItem xmlns:ds="http://schemas.openxmlformats.org/officeDocument/2006/customXml" ds:itemID="{61D3A6FA-4D6D-4DE2-B91D-CC5FD4B6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โดมธราดล อนันตสาน</cp:lastModifiedBy>
  <cp:revision>14</cp:revision>
  <dcterms:created xsi:type="dcterms:W3CDTF">2015-04-21T06:34:00Z</dcterms:created>
  <dcterms:modified xsi:type="dcterms:W3CDTF">2023-02-27T03:11:00Z</dcterms:modified>
</cp:coreProperties>
</file>